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FB39E" w14:textId="5465AA60" w:rsidR="00FE71FE" w:rsidRPr="00DE1281" w:rsidRDefault="00FE71FE" w:rsidP="00DE1281">
      <w:pPr>
        <w:pStyle w:val="CRCoverPage"/>
        <w:tabs>
          <w:tab w:val="left" w:pos="1980"/>
        </w:tabs>
        <w:spacing w:after="0"/>
        <w:rPr>
          <w:rFonts w:ascii="Times New Roman" w:eastAsia="SimSun" w:hAnsi="Times New Roman"/>
          <w:b/>
          <w:sz w:val="28"/>
          <w:szCs w:val="22"/>
          <w:lang w:val="en-US" w:eastAsia="zh-CN"/>
        </w:rPr>
      </w:pPr>
      <w:bookmarkStart w:id="0" w:name="_Hlk4140155"/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>3GPP TSG RAN WG1 #112</w:t>
      </w:r>
      <w:r w:rsidR="005366B2">
        <w:rPr>
          <w:rFonts w:ascii="Times New Roman" w:eastAsia="SimSun" w:hAnsi="Times New Roman"/>
          <w:b/>
          <w:sz w:val="28"/>
          <w:szCs w:val="22"/>
          <w:lang w:val="en-US" w:eastAsia="zh-CN"/>
        </w:rPr>
        <w:t>bis-e</w:t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  <w:t xml:space="preserve">  R1-</w:t>
      </w:r>
      <w:r w:rsidR="00FB5246" w:rsidRPr="00D35503">
        <w:rPr>
          <w:rFonts w:ascii="Times New Roman" w:eastAsia="SimSun" w:hAnsi="Times New Roman"/>
          <w:b/>
          <w:sz w:val="28"/>
          <w:szCs w:val="22"/>
          <w:lang w:val="en-US" w:eastAsia="zh-CN"/>
        </w:rPr>
        <w:t>230</w:t>
      </w:r>
      <w:r w:rsidR="00D35503">
        <w:rPr>
          <w:rFonts w:ascii="Times New Roman" w:eastAsia="SimSun" w:hAnsi="Times New Roman"/>
          <w:b/>
          <w:sz w:val="28"/>
          <w:szCs w:val="22"/>
          <w:lang w:val="en-US" w:eastAsia="zh-CN"/>
        </w:rPr>
        <w:t>3453</w:t>
      </w:r>
    </w:p>
    <w:p w14:paraId="0D4A7B5C" w14:textId="7D730D36" w:rsidR="00FE71FE" w:rsidRPr="00DE1281" w:rsidRDefault="005366B2" w:rsidP="00DE1281">
      <w:pPr>
        <w:spacing w:after="0"/>
        <w:rPr>
          <w:rFonts w:eastAsia="SimSun" w:cs="Times New Roman"/>
          <w:b/>
          <w:sz w:val="28"/>
          <w:szCs w:val="28"/>
          <w:lang w:eastAsia="zh-CN"/>
        </w:rPr>
      </w:pPr>
      <w:r>
        <w:rPr>
          <w:rFonts w:eastAsia="SimSun" w:cs="Times New Roman"/>
          <w:b/>
          <w:sz w:val="28"/>
          <w:szCs w:val="28"/>
          <w:lang w:eastAsia="zh-CN"/>
        </w:rPr>
        <w:t>e-Meeting</w:t>
      </w:r>
      <w:r w:rsidR="00FE71FE" w:rsidRPr="00DE1281">
        <w:rPr>
          <w:rFonts w:eastAsia="SimSun" w:cs="Times New Roman"/>
          <w:b/>
          <w:sz w:val="28"/>
          <w:szCs w:val="28"/>
          <w:lang w:eastAsia="zh-CN"/>
        </w:rPr>
        <w:t xml:space="preserve">, </w:t>
      </w:r>
      <w:r w:rsidR="00775A9C">
        <w:rPr>
          <w:rFonts w:eastAsia="SimSun" w:cs="Times New Roman"/>
          <w:b/>
          <w:sz w:val="28"/>
          <w:szCs w:val="28"/>
          <w:lang w:eastAsia="zh-CN"/>
        </w:rPr>
        <w:t>April</w:t>
      </w:r>
      <w:r w:rsidR="00FE71FE" w:rsidRPr="00DE1281">
        <w:rPr>
          <w:rFonts w:eastAsia="SimSun" w:cs="Times New Roman"/>
          <w:b/>
          <w:sz w:val="28"/>
          <w:szCs w:val="28"/>
          <w:lang w:eastAsia="zh-CN"/>
        </w:rPr>
        <w:t xml:space="preserve"> </w:t>
      </w:r>
      <w:r w:rsidR="00775A9C">
        <w:rPr>
          <w:rFonts w:eastAsia="SimSun" w:cs="Times New Roman"/>
          <w:b/>
          <w:sz w:val="28"/>
          <w:szCs w:val="28"/>
          <w:lang w:eastAsia="zh-CN"/>
        </w:rPr>
        <w:t>1</w:t>
      </w:r>
      <w:r w:rsidR="00775A9C" w:rsidRPr="00DE1281">
        <w:rPr>
          <w:rFonts w:eastAsia="SimSun" w:cs="Times New Roman"/>
          <w:b/>
          <w:sz w:val="28"/>
          <w:szCs w:val="28"/>
          <w:lang w:eastAsia="zh-CN"/>
        </w:rPr>
        <w:t>7</w:t>
      </w:r>
      <w:r w:rsidR="00775A9C" w:rsidRPr="00DE1281">
        <w:rPr>
          <w:rFonts w:eastAsia="SimSun" w:cs="Times New Roman"/>
          <w:b/>
          <w:sz w:val="28"/>
          <w:szCs w:val="28"/>
          <w:vertAlign w:val="superscript"/>
          <w:lang w:eastAsia="zh-CN"/>
        </w:rPr>
        <w:t>th</w:t>
      </w:r>
      <w:r w:rsidR="00775A9C" w:rsidRPr="00DE1281">
        <w:rPr>
          <w:rFonts w:eastAsia="SimSun" w:cs="Times New Roman"/>
          <w:b/>
          <w:sz w:val="28"/>
          <w:szCs w:val="28"/>
          <w:lang w:eastAsia="zh-CN"/>
        </w:rPr>
        <w:t xml:space="preserve"> </w:t>
      </w:r>
      <w:r w:rsidR="00FE71FE" w:rsidRPr="00DE1281">
        <w:rPr>
          <w:rFonts w:eastAsia="SimSun" w:cs="Times New Roman"/>
          <w:b/>
          <w:sz w:val="28"/>
          <w:szCs w:val="28"/>
          <w:lang w:eastAsia="zh-CN"/>
        </w:rPr>
        <w:t xml:space="preserve">– </w:t>
      </w:r>
      <w:r w:rsidR="00775A9C">
        <w:rPr>
          <w:rFonts w:eastAsia="SimSun" w:cs="Times New Roman"/>
          <w:b/>
          <w:sz w:val="28"/>
          <w:szCs w:val="28"/>
          <w:lang w:eastAsia="zh-CN"/>
        </w:rPr>
        <w:t>April</w:t>
      </w:r>
      <w:r w:rsidR="00775A9C" w:rsidRPr="00DE1281">
        <w:rPr>
          <w:rFonts w:eastAsia="SimSun" w:cs="Times New Roman"/>
          <w:b/>
          <w:sz w:val="28"/>
          <w:szCs w:val="28"/>
          <w:lang w:eastAsia="zh-CN"/>
        </w:rPr>
        <w:t xml:space="preserve"> </w:t>
      </w:r>
      <w:r w:rsidR="00775A9C">
        <w:rPr>
          <w:rFonts w:eastAsia="SimSun" w:cs="Times New Roman"/>
          <w:b/>
          <w:sz w:val="28"/>
          <w:szCs w:val="28"/>
          <w:lang w:eastAsia="zh-CN"/>
        </w:rPr>
        <w:t>26</w:t>
      </w:r>
      <w:r w:rsidR="00775A9C">
        <w:rPr>
          <w:rFonts w:eastAsia="SimSun" w:cs="Times New Roman"/>
          <w:b/>
          <w:sz w:val="28"/>
          <w:szCs w:val="28"/>
          <w:vertAlign w:val="superscript"/>
          <w:lang w:eastAsia="zh-CN"/>
        </w:rPr>
        <w:t>th</w:t>
      </w:r>
      <w:r w:rsidR="00FE71FE" w:rsidRPr="00DE1281">
        <w:rPr>
          <w:rFonts w:eastAsia="SimSun" w:cs="Times New Roman"/>
          <w:b/>
          <w:sz w:val="28"/>
          <w:szCs w:val="28"/>
          <w:lang w:eastAsia="zh-CN"/>
        </w:rPr>
        <w:t>, 202</w:t>
      </w:r>
      <w:bookmarkEnd w:id="0"/>
      <w:r w:rsidR="00FE71FE" w:rsidRPr="00DE1281">
        <w:rPr>
          <w:rFonts w:eastAsia="SimSun" w:cs="Times New Roman"/>
          <w:b/>
          <w:sz w:val="28"/>
          <w:szCs w:val="28"/>
          <w:lang w:eastAsia="zh-CN"/>
        </w:rPr>
        <w:t>3</w:t>
      </w:r>
    </w:p>
    <w:p w14:paraId="7D6B2C6B" w14:textId="77777777" w:rsidR="00FE71FE" w:rsidRPr="00E534C7" w:rsidRDefault="00FE71FE" w:rsidP="00DE1281">
      <w:pPr>
        <w:spacing w:after="0"/>
        <w:rPr>
          <w:rFonts w:eastAsia="SimSun" w:cs="Times New Roman"/>
          <w:b/>
          <w:szCs w:val="20"/>
          <w:lang w:eastAsia="zh-CN"/>
        </w:rPr>
      </w:pPr>
    </w:p>
    <w:p w14:paraId="13940753" w14:textId="25E62215" w:rsidR="00FE71FE" w:rsidRPr="00071F4E" w:rsidRDefault="00FE71FE" w:rsidP="00DE1281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</w:t>
      </w:r>
      <w:r w:rsidR="00C04B25">
        <w:rPr>
          <w:rFonts w:ascii="Times New Roman" w:hAnsi="Times New Roman"/>
          <w:b/>
          <w:bCs/>
          <w:sz w:val="24"/>
          <w:lang w:val="en-US"/>
        </w:rPr>
        <w:t>12</w:t>
      </w:r>
      <w:r>
        <w:rPr>
          <w:rFonts w:ascii="Times New Roman" w:hAnsi="Times New Roman"/>
          <w:b/>
          <w:bCs/>
          <w:sz w:val="24"/>
          <w:lang w:val="en-US"/>
        </w:rPr>
        <w:t>.1</w:t>
      </w:r>
    </w:p>
    <w:p w14:paraId="30E9B7C5" w14:textId="77777777" w:rsidR="00FE71FE" w:rsidRPr="00DE1281" w:rsidRDefault="00FE71FE" w:rsidP="00DE1281">
      <w:pPr>
        <w:tabs>
          <w:tab w:val="left" w:pos="1985"/>
        </w:tabs>
        <w:spacing w:after="0" w:line="276" w:lineRule="auto"/>
        <w:rPr>
          <w:rFonts w:cs="Times New Roman"/>
          <w:bCs/>
          <w:sz w:val="24"/>
        </w:rPr>
      </w:pPr>
      <w:r w:rsidRPr="00DE1281">
        <w:rPr>
          <w:rFonts w:cs="Times New Roman"/>
          <w:b/>
          <w:bCs/>
          <w:sz w:val="24"/>
        </w:rPr>
        <w:t>Source:</w:t>
      </w:r>
      <w:r w:rsidRPr="00DE1281">
        <w:rPr>
          <w:rFonts w:cs="Times New Roman"/>
          <w:b/>
          <w:bCs/>
          <w:sz w:val="24"/>
        </w:rPr>
        <w:tab/>
        <w:t>InterDigital, Inc.</w:t>
      </w:r>
    </w:p>
    <w:p w14:paraId="113BD863" w14:textId="77777777" w:rsidR="00FE71FE" w:rsidRPr="00DE1281" w:rsidRDefault="00FE71FE" w:rsidP="00DE1281">
      <w:pPr>
        <w:spacing w:after="0" w:line="276" w:lineRule="auto"/>
        <w:ind w:left="1985" w:hanging="1985"/>
        <w:rPr>
          <w:rFonts w:cs="Times New Roman"/>
          <w:b/>
          <w:bCs/>
          <w:sz w:val="24"/>
          <w:lang w:val="en-GB"/>
        </w:rPr>
      </w:pPr>
      <w:r w:rsidRPr="00DE1281">
        <w:rPr>
          <w:rFonts w:cs="Times New Roman"/>
          <w:b/>
          <w:bCs/>
          <w:sz w:val="24"/>
        </w:rPr>
        <w:t>Title:</w:t>
      </w:r>
      <w:r w:rsidRPr="00DE1281">
        <w:rPr>
          <w:rFonts w:cs="Times New Roman"/>
          <w:b/>
          <w:bCs/>
          <w:sz w:val="24"/>
        </w:rPr>
        <w:tab/>
        <w:t xml:space="preserve">Discussion on PRACH coverage enhancements </w:t>
      </w:r>
    </w:p>
    <w:p w14:paraId="683CA57B" w14:textId="29383827" w:rsidR="00FE71FE" w:rsidRPr="001A17C2" w:rsidRDefault="00FE71FE" w:rsidP="001A17C2">
      <w:pPr>
        <w:spacing w:after="0" w:line="276" w:lineRule="auto"/>
        <w:ind w:left="1985" w:hanging="1985"/>
        <w:rPr>
          <w:rFonts w:cs="Times New Roman"/>
          <w:b/>
          <w:bCs/>
          <w:sz w:val="24"/>
        </w:rPr>
      </w:pPr>
      <w:r w:rsidRPr="00DE1281">
        <w:rPr>
          <w:rFonts w:cs="Times New Roman"/>
          <w:b/>
          <w:bCs/>
          <w:sz w:val="24"/>
        </w:rPr>
        <w:t>Document for:</w:t>
      </w:r>
      <w:r w:rsidRPr="00DE1281">
        <w:rPr>
          <w:rFonts w:cs="Times New Roman"/>
          <w:b/>
          <w:bCs/>
          <w:sz w:val="24"/>
        </w:rPr>
        <w:tab/>
        <w:t>Discussion and Decision</w:t>
      </w:r>
    </w:p>
    <w:p w14:paraId="79A54A27" w14:textId="77777777" w:rsidR="00FE71FE" w:rsidRPr="00071F4E" w:rsidRDefault="00FE71FE" w:rsidP="00FE71FE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551ABEA4" w14:textId="7170C58C" w:rsidR="00FE71FE" w:rsidRDefault="00FE71FE" w:rsidP="00FE71FE">
      <w:pPr>
        <w:jc w:val="both"/>
        <w:rPr>
          <w:rFonts w:cs="Times New Roman"/>
        </w:rPr>
      </w:pPr>
      <w:r>
        <w:rPr>
          <w:rFonts w:cs="Times New Roman"/>
        </w:rPr>
        <w:t>The RAN</w:t>
      </w:r>
      <w:r w:rsidR="00053035">
        <w:rPr>
          <w:rFonts w:cs="Times New Roman"/>
        </w:rPr>
        <w:t>-</w:t>
      </w:r>
      <w:r>
        <w:rPr>
          <w:rFonts w:cs="Times New Roman"/>
        </w:rPr>
        <w:t xml:space="preserve">approved work item to further enhance the NR coverage and objectives are included in 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_Ref101942192 \r \h </w:instrText>
      </w:r>
      <w:r>
        <w:rPr>
          <w:rFonts w:cs="Times New Roman"/>
        </w:rPr>
      </w:r>
      <w:r>
        <w:rPr>
          <w:rFonts w:cs="Times New Roman"/>
        </w:rPr>
        <w:fldChar w:fldCharType="separate"/>
      </w:r>
      <w:r>
        <w:rPr>
          <w:rFonts w:cs="Times New Roman"/>
        </w:rPr>
        <w:t>[1]</w:t>
      </w:r>
      <w:r>
        <w:rPr>
          <w:rFonts w:cs="Times New Roman"/>
        </w:rPr>
        <w:fldChar w:fldCharType="end"/>
      </w:r>
      <w:r>
        <w:rPr>
          <w:rFonts w:cs="Times New Roman"/>
        </w:rPr>
        <w:t xml:space="preserve">. One of the objectives of the WI is to specify multiple PRACH transmissions for 4-step RACH. In the last RAN1 meeting, different aspects of multiple PRACH transmission were discussed and the agreements are captured in the Appendix. </w:t>
      </w:r>
      <w:r w:rsidRPr="002630E1">
        <w:rPr>
          <w:rFonts w:cs="Times New Roman"/>
        </w:rPr>
        <w:t xml:space="preserve">In this contribution, we discuss </w:t>
      </w:r>
      <w:r>
        <w:rPr>
          <w:rFonts w:cs="Times New Roman"/>
        </w:rPr>
        <w:t>when to enable</w:t>
      </w:r>
      <w:r w:rsidRPr="002630E1">
        <w:rPr>
          <w:rFonts w:cs="Times New Roman"/>
        </w:rPr>
        <w:t xml:space="preserve"> multiple PRACH transmissions</w:t>
      </w:r>
      <w:r>
        <w:rPr>
          <w:rFonts w:cs="Times New Roman"/>
        </w:rPr>
        <w:t>, supporting multiple values of multiple PRACH transmission and RAR</w:t>
      </w:r>
      <w:r w:rsidRPr="002630E1">
        <w:rPr>
          <w:rFonts w:cs="Times New Roman"/>
        </w:rPr>
        <w:t xml:space="preserve"> </w:t>
      </w:r>
      <w:r>
        <w:rPr>
          <w:rFonts w:cs="Times New Roman"/>
        </w:rPr>
        <w:t>monitoring for multiple PRACH transmission</w:t>
      </w:r>
      <w:r w:rsidRPr="002630E1">
        <w:rPr>
          <w:rFonts w:cs="Times New Roman"/>
        </w:rPr>
        <w:t>.</w:t>
      </w:r>
      <w:r>
        <w:rPr>
          <w:rFonts w:cs="Times New Roman"/>
        </w:rPr>
        <w:t xml:space="preserve"> </w:t>
      </w:r>
    </w:p>
    <w:p w14:paraId="7E1078CF" w14:textId="77777777" w:rsidR="00FE71FE" w:rsidRPr="00792553" w:rsidRDefault="00FE71FE" w:rsidP="00FE71FE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58F7983B" w14:textId="77777777" w:rsidR="00FE71FE" w:rsidRPr="00C31555" w:rsidRDefault="00FE71FE" w:rsidP="00FE71FE">
      <w:pPr>
        <w:pStyle w:val="Heading2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Enabling</w:t>
      </w:r>
      <w:r w:rsidRPr="00CF5CD1">
        <w:rPr>
          <w:rFonts w:ascii="Times New Roman" w:hAnsi="Times New Roman"/>
          <w:sz w:val="28"/>
          <w:szCs w:val="28"/>
          <w:lang w:val="en-US"/>
        </w:rPr>
        <w:t xml:space="preserve"> multiple PRACH transmissions</w:t>
      </w:r>
    </w:p>
    <w:p w14:paraId="2D97F32A" w14:textId="77777777" w:rsidR="00FE71FE" w:rsidRDefault="00FE71FE" w:rsidP="00FE71FE">
      <w:pPr>
        <w:pStyle w:val="3GPPText"/>
        <w:rPr>
          <w:rFonts w:eastAsiaTheme="minorEastAsia"/>
          <w:iCs/>
          <w:szCs w:val="22"/>
        </w:rPr>
      </w:pPr>
      <w:r>
        <w:rPr>
          <w:rFonts w:eastAsiaTheme="minorEastAsia"/>
          <w:iCs/>
          <w:szCs w:val="22"/>
          <w:u w:val="single"/>
        </w:rPr>
        <w:t xml:space="preserve">Single vs </w:t>
      </w:r>
      <w:r w:rsidRPr="00C339FA">
        <w:rPr>
          <w:rFonts w:eastAsiaTheme="minorEastAsia"/>
          <w:iCs/>
          <w:szCs w:val="22"/>
          <w:u w:val="single"/>
        </w:rPr>
        <w:t>multiple PRACH transmission</w:t>
      </w:r>
      <w:r>
        <w:rPr>
          <w:rFonts w:eastAsiaTheme="minorEastAsia"/>
          <w:iCs/>
          <w:szCs w:val="22"/>
          <w:u w:val="single"/>
        </w:rPr>
        <w:t>s</w:t>
      </w:r>
      <w:r>
        <w:rPr>
          <w:rFonts w:eastAsiaTheme="minorEastAsia"/>
          <w:iCs/>
          <w:szCs w:val="22"/>
        </w:rPr>
        <w:t>:</w:t>
      </w:r>
    </w:p>
    <w:p w14:paraId="39586308" w14:textId="3309BC3A" w:rsidR="00FE71FE" w:rsidRPr="00E534C7" w:rsidRDefault="00FE71FE" w:rsidP="00FE71FE">
      <w:pPr>
        <w:pStyle w:val="3GPPText"/>
        <w:rPr>
          <w:rFonts w:eastAsiaTheme="minorEastAsia"/>
          <w:iCs/>
          <w:szCs w:val="22"/>
        </w:rPr>
      </w:pPr>
      <w:r w:rsidRPr="00C31F47">
        <w:rPr>
          <w:rFonts w:eastAsiaTheme="minorEastAsia"/>
          <w:iCs/>
          <w:szCs w:val="22"/>
        </w:rPr>
        <w:t xml:space="preserve">Depending on the UE’s conditions (e.g., </w:t>
      </w:r>
      <w:r>
        <w:rPr>
          <w:rFonts w:eastAsiaTheme="minorEastAsia"/>
          <w:iCs/>
          <w:szCs w:val="22"/>
        </w:rPr>
        <w:t xml:space="preserve">UE </w:t>
      </w:r>
      <w:r w:rsidRPr="00C31F47">
        <w:rPr>
          <w:rFonts w:eastAsiaTheme="minorEastAsia"/>
          <w:iCs/>
          <w:szCs w:val="22"/>
        </w:rPr>
        <w:t>in bad coverage situation</w:t>
      </w:r>
      <w:r>
        <w:rPr>
          <w:rFonts w:eastAsiaTheme="minorEastAsia"/>
          <w:iCs/>
          <w:szCs w:val="22"/>
        </w:rPr>
        <w:t xml:space="preserve"> or UE in cell center</w:t>
      </w:r>
      <w:r w:rsidRPr="00C31F47">
        <w:rPr>
          <w:rFonts w:eastAsiaTheme="minorEastAsia"/>
          <w:iCs/>
          <w:szCs w:val="22"/>
        </w:rPr>
        <w:t xml:space="preserve">), the UE can select </w:t>
      </w:r>
      <w:r>
        <w:rPr>
          <w:rFonts w:eastAsiaTheme="minorEastAsia"/>
          <w:iCs/>
          <w:szCs w:val="22"/>
        </w:rPr>
        <w:t xml:space="preserve">multiple </w:t>
      </w:r>
      <w:r w:rsidRPr="00C31F47">
        <w:rPr>
          <w:rFonts w:eastAsiaTheme="minorEastAsia"/>
          <w:iCs/>
          <w:szCs w:val="22"/>
        </w:rPr>
        <w:t xml:space="preserve">PRACH </w:t>
      </w:r>
      <w:r>
        <w:rPr>
          <w:rFonts w:eastAsiaTheme="minorEastAsia"/>
          <w:iCs/>
          <w:szCs w:val="22"/>
        </w:rPr>
        <w:t>transmissions</w:t>
      </w:r>
      <w:r w:rsidRPr="00C31F47">
        <w:rPr>
          <w:rFonts w:eastAsiaTheme="minorEastAsia"/>
          <w:iCs/>
          <w:szCs w:val="22"/>
        </w:rPr>
        <w:t xml:space="preserve"> or single PRACH transmission. One condition </w:t>
      </w:r>
      <w:r>
        <w:rPr>
          <w:rFonts w:eastAsiaTheme="minorEastAsia"/>
          <w:iCs/>
          <w:szCs w:val="22"/>
        </w:rPr>
        <w:t xml:space="preserve">to determine whether multiple PRACH transmissions is needed </w:t>
      </w:r>
      <w:r w:rsidRPr="00C31F47">
        <w:rPr>
          <w:rFonts w:eastAsiaTheme="minorEastAsia"/>
          <w:iCs/>
          <w:szCs w:val="22"/>
        </w:rPr>
        <w:t xml:space="preserve">could be based on the SSB measurements during initial access procedure. For example, </w:t>
      </w:r>
      <w:r>
        <w:rPr>
          <w:rFonts w:eastAsiaTheme="minorEastAsia"/>
          <w:iCs/>
          <w:szCs w:val="22"/>
        </w:rPr>
        <w:t>when</w:t>
      </w:r>
      <w:r w:rsidRPr="00C31F47">
        <w:rPr>
          <w:rFonts w:eastAsiaTheme="minorEastAsia"/>
          <w:iCs/>
          <w:szCs w:val="22"/>
        </w:rPr>
        <w:t xml:space="preserve"> the RSRP of all SSBs </w:t>
      </w:r>
      <w:r w:rsidR="00BE7A19">
        <w:rPr>
          <w:rFonts w:eastAsiaTheme="minorEastAsia"/>
          <w:iCs/>
          <w:szCs w:val="22"/>
        </w:rPr>
        <w:t>is</w:t>
      </w:r>
      <w:r w:rsidRPr="00C31F47">
        <w:rPr>
          <w:rFonts w:eastAsiaTheme="minorEastAsia"/>
          <w:iCs/>
          <w:szCs w:val="22"/>
        </w:rPr>
        <w:t xml:space="preserve"> below </w:t>
      </w:r>
      <w:r w:rsidRPr="00634A86">
        <w:rPr>
          <w:iCs/>
          <w:lang w:eastAsia="ko-KR"/>
        </w:rPr>
        <w:t>RSRP threshold</w:t>
      </w:r>
      <w:r w:rsidRPr="00C31F47">
        <w:rPr>
          <w:rFonts w:eastAsiaTheme="minorEastAsia"/>
          <w:iCs/>
          <w:szCs w:val="22"/>
        </w:rPr>
        <w:t>, the UE can use</w:t>
      </w:r>
      <w:r>
        <w:rPr>
          <w:rFonts w:eastAsiaTheme="minorEastAsia"/>
          <w:iCs/>
          <w:szCs w:val="22"/>
        </w:rPr>
        <w:t xml:space="preserve"> multiple</w:t>
      </w:r>
      <w:r w:rsidRPr="00C31F47">
        <w:rPr>
          <w:rFonts w:eastAsiaTheme="minorEastAsia"/>
          <w:iCs/>
          <w:szCs w:val="22"/>
        </w:rPr>
        <w:t xml:space="preserve"> PRACH </w:t>
      </w:r>
      <w:r>
        <w:rPr>
          <w:rFonts w:eastAsiaTheme="minorEastAsia"/>
          <w:iCs/>
          <w:szCs w:val="22"/>
        </w:rPr>
        <w:t>transmissions</w:t>
      </w:r>
      <w:r w:rsidRPr="00C31F47">
        <w:rPr>
          <w:rFonts w:eastAsiaTheme="minorEastAsia"/>
          <w:iCs/>
          <w:szCs w:val="22"/>
        </w:rPr>
        <w:t>. The UE then selects the best beam on which PRACH repetition will be performed.</w:t>
      </w:r>
    </w:p>
    <w:p w14:paraId="0EDBFC68" w14:textId="29B95103" w:rsidR="00FE71FE" w:rsidRDefault="00FE71FE" w:rsidP="00FE71FE">
      <w:pPr>
        <w:pStyle w:val="3GPPText"/>
        <w:rPr>
          <w:rFonts w:eastAsiaTheme="minorEastAsia"/>
          <w:b/>
          <w:bCs/>
          <w:i/>
          <w:szCs w:val="22"/>
        </w:rPr>
      </w:pPr>
      <w:r w:rsidRPr="00524169">
        <w:rPr>
          <w:rFonts w:eastAsiaTheme="minorEastAsia"/>
          <w:b/>
          <w:bCs/>
          <w:i/>
          <w:szCs w:val="22"/>
          <w:u w:val="single"/>
        </w:rPr>
        <w:t>Proposal 1</w:t>
      </w:r>
      <w:r w:rsidRPr="00524169">
        <w:rPr>
          <w:rFonts w:eastAsiaTheme="minorEastAsia"/>
          <w:b/>
          <w:bCs/>
          <w:i/>
          <w:szCs w:val="22"/>
        </w:rPr>
        <w:t xml:space="preserve">: The UE can use multiple PRACH transmissions when the RSRP of the SSBs </w:t>
      </w:r>
      <w:r w:rsidR="00BE7A19">
        <w:rPr>
          <w:rFonts w:eastAsiaTheme="minorEastAsia"/>
          <w:b/>
          <w:bCs/>
          <w:i/>
          <w:szCs w:val="22"/>
        </w:rPr>
        <w:t>is</w:t>
      </w:r>
      <w:r w:rsidRPr="00524169">
        <w:rPr>
          <w:rFonts w:eastAsiaTheme="minorEastAsia"/>
          <w:b/>
          <w:bCs/>
          <w:i/>
          <w:szCs w:val="22"/>
        </w:rPr>
        <w:t xml:space="preserve"> below a threshold.</w:t>
      </w:r>
    </w:p>
    <w:p w14:paraId="4565B9DB" w14:textId="77777777" w:rsidR="0061454C" w:rsidRPr="0061454C" w:rsidRDefault="0061454C" w:rsidP="00FE71FE">
      <w:pPr>
        <w:pStyle w:val="3GPPText"/>
        <w:rPr>
          <w:rFonts w:eastAsiaTheme="minorEastAsia"/>
          <w:iCs/>
          <w:szCs w:val="22"/>
        </w:rPr>
      </w:pPr>
    </w:p>
    <w:p w14:paraId="3EE3F78E" w14:textId="168CC980" w:rsidR="00FE71FE" w:rsidRDefault="00FE71FE" w:rsidP="00FE71FE">
      <w:pPr>
        <w:pStyle w:val="3GPPText"/>
        <w:rPr>
          <w:rFonts w:eastAsiaTheme="minorEastAsia"/>
          <w:iCs/>
          <w:szCs w:val="22"/>
        </w:rPr>
      </w:pPr>
      <w:r>
        <w:rPr>
          <w:rFonts w:eastAsiaTheme="minorEastAsia"/>
          <w:iCs/>
          <w:szCs w:val="22"/>
          <w:u w:val="single"/>
        </w:rPr>
        <w:t>The number of repetitions per multiple PRACH transmission</w:t>
      </w:r>
      <w:r>
        <w:rPr>
          <w:rFonts w:eastAsiaTheme="minorEastAsia"/>
          <w:iCs/>
          <w:szCs w:val="22"/>
        </w:rPr>
        <w:t>:</w:t>
      </w:r>
    </w:p>
    <w:p w14:paraId="321AE494" w14:textId="311496C2" w:rsidR="00AA15D9" w:rsidRDefault="004D1567" w:rsidP="00FE71FE">
      <w:pPr>
        <w:pStyle w:val="3GPPText"/>
        <w:rPr>
          <w:rFonts w:eastAsiaTheme="minorEastAsia"/>
          <w:iCs/>
          <w:szCs w:val="22"/>
        </w:rPr>
      </w:pPr>
      <w:r>
        <w:rPr>
          <w:rFonts w:eastAsiaTheme="minorEastAsia"/>
          <w:iCs/>
          <w:szCs w:val="22"/>
        </w:rPr>
        <w:t>In the RAN1#112 meeting, it was agreed to support multiple values for the number of PRACH transmissions. Furthermore, it was agreed in RAN1#111 meeting to use at least SSB-RSRP threshold to determine the number of PRACH transmissions: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5D9" w14:paraId="4D466673" w14:textId="77777777" w:rsidTr="00AA15D9">
        <w:tc>
          <w:tcPr>
            <w:tcW w:w="9629" w:type="dxa"/>
          </w:tcPr>
          <w:p w14:paraId="5C4293A1" w14:textId="77777777" w:rsidR="00C632F9" w:rsidRPr="007812C1" w:rsidRDefault="00C632F9" w:rsidP="00C632F9">
            <w:pPr>
              <w:rPr>
                <w:rFonts w:eastAsia="DengXian" w:cs="Times New Roman"/>
                <w:highlight w:val="green"/>
                <w:lang w:eastAsia="zh-CN"/>
              </w:rPr>
            </w:pPr>
            <w:r w:rsidRPr="00D35503">
              <w:rPr>
                <w:rFonts w:eastAsia="DengXian" w:cs="Times New Roman"/>
                <w:highlight w:val="green"/>
                <w:lang w:eastAsia="zh-CN"/>
              </w:rPr>
              <w:t>A</w:t>
            </w:r>
            <w:r w:rsidRPr="007812C1">
              <w:rPr>
                <w:rFonts w:eastAsia="DengXian" w:cs="Times New Roman"/>
                <w:highlight w:val="green"/>
                <w:lang w:eastAsia="zh-CN"/>
              </w:rPr>
              <w:t>greement</w:t>
            </w:r>
          </w:p>
          <w:p w14:paraId="01266CF2" w14:textId="77777777" w:rsidR="00C632F9" w:rsidRPr="007812C1" w:rsidRDefault="00C632F9" w:rsidP="00C632F9">
            <w:pPr>
              <w:spacing w:before="180" w:after="180"/>
              <w:rPr>
                <w:rFonts w:eastAsia="Calibri" w:cs="Times New Roman"/>
                <w:szCs w:val="20"/>
              </w:rPr>
            </w:pPr>
            <w:r w:rsidRPr="007812C1">
              <w:rPr>
                <w:rFonts w:eastAsia="SimSun" w:cs="Times New Roman"/>
                <w:szCs w:val="20"/>
              </w:rPr>
              <w:t xml:space="preserve">For multiple PRACH transmissions with same </w:t>
            </w:r>
            <w:r w:rsidRPr="007812C1">
              <w:rPr>
                <w:rFonts w:eastAsia="DengXian" w:cs="Times New Roman"/>
                <w:szCs w:val="20"/>
              </w:rPr>
              <w:t>Tx</w:t>
            </w:r>
            <w:r w:rsidRPr="007812C1">
              <w:rPr>
                <w:rFonts w:eastAsia="SimSun" w:cs="Times New Roman"/>
                <w:szCs w:val="20"/>
              </w:rPr>
              <w:t xml:space="preserve"> beam, </w:t>
            </w:r>
            <w:r w:rsidRPr="007812C1">
              <w:rPr>
                <w:rFonts w:eastAsia="DengXian" w:cs="Times New Roman"/>
                <w:szCs w:val="20"/>
              </w:rPr>
              <w:t>gNB can configure one or multiple values for the number of multiple PRACH transmissions.</w:t>
            </w:r>
          </w:p>
          <w:p w14:paraId="3A2E3125" w14:textId="77777777" w:rsidR="00C632F9" w:rsidRPr="0047312B" w:rsidRDefault="00C632F9" w:rsidP="00C632F9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hAnsi="Times New Roman" w:cs="Times New Roman"/>
                <w:lang w:eastAsia="zh-CN"/>
              </w:rPr>
            </w:pPr>
            <w:r w:rsidRPr="0047312B">
              <w:rPr>
                <w:rFonts w:ascii="Times New Roman" w:hAnsi="Times New Roman" w:cs="Times New Roman"/>
                <w:lang w:eastAsia="zh-CN"/>
              </w:rPr>
              <w:t>If multiple values are configured, PRACH resources differentiation between multiple PRACH transmissions with different number of multiple PRACH transmissions is supported.</w:t>
            </w:r>
          </w:p>
          <w:p w14:paraId="78738419" w14:textId="500DB835" w:rsidR="004D1567" w:rsidRPr="007812C1" w:rsidRDefault="00C632F9" w:rsidP="0047312B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cs="Times New Roman"/>
                <w:lang w:eastAsia="zh-CN"/>
              </w:rPr>
            </w:pPr>
            <w:r w:rsidRPr="0047312B">
              <w:rPr>
                <w:rFonts w:ascii="Times New Roman" w:hAnsi="Times New Roman" w:cs="Times New Roman"/>
                <w:lang w:eastAsia="zh-CN"/>
              </w:rPr>
              <w:t>FFS: details</w:t>
            </w:r>
          </w:p>
          <w:p w14:paraId="4CD9014B" w14:textId="77777777" w:rsidR="004D1567" w:rsidRPr="007812C1" w:rsidRDefault="004D1567" w:rsidP="004D1567">
            <w:pPr>
              <w:rPr>
                <w:rFonts w:eastAsia="DengXian" w:cs="Times New Roman"/>
                <w:szCs w:val="20"/>
                <w:highlight w:val="green"/>
              </w:rPr>
            </w:pPr>
            <w:r w:rsidRPr="007812C1">
              <w:rPr>
                <w:rFonts w:eastAsia="DengXian" w:cs="Times New Roman"/>
                <w:szCs w:val="20"/>
                <w:highlight w:val="green"/>
              </w:rPr>
              <w:t>Agreement</w:t>
            </w:r>
          </w:p>
          <w:p w14:paraId="3C1384CB" w14:textId="77777777" w:rsidR="004D1567" w:rsidRPr="007812C1" w:rsidRDefault="004D1567" w:rsidP="004D1567">
            <w:pPr>
              <w:pStyle w:val="BodyText"/>
              <w:numPr>
                <w:ilvl w:val="0"/>
                <w:numId w:val="48"/>
              </w:numPr>
              <w:spacing w:beforeLines="50" w:before="120" w:after="120" w:line="240" w:lineRule="auto"/>
              <w:jc w:val="both"/>
              <w:rPr>
                <w:rFonts w:ascii="Times New Roman" w:eastAsia="DengXian" w:hAnsi="Times New Roman" w:cs="Times New Roman"/>
                <w:b/>
                <w:szCs w:val="20"/>
                <w:lang w:eastAsia="zh-CN"/>
              </w:rPr>
            </w:pPr>
            <w:r w:rsidRPr="007812C1">
              <w:rPr>
                <w:rFonts w:ascii="Times New Roman" w:eastAsia="DengXian" w:hAnsi="Times New Roman" w:cs="Times New Roman"/>
                <w:b/>
                <w:szCs w:val="20"/>
                <w:lang w:eastAsia="zh-CN"/>
              </w:rPr>
              <w:t xml:space="preserve">For multiple PRACH transmissions with same </w:t>
            </w:r>
            <w:r w:rsidRPr="007812C1">
              <w:rPr>
                <w:rFonts w:ascii="Times New Roman" w:eastAsia="DengXian" w:hAnsi="Times New Roman" w:cs="Times New Roman"/>
                <w:b/>
                <w:color w:val="FF0000"/>
                <w:szCs w:val="20"/>
                <w:lang w:eastAsia="zh-CN"/>
              </w:rPr>
              <w:t>Tx</w:t>
            </w:r>
            <w:r w:rsidRPr="007812C1">
              <w:rPr>
                <w:rFonts w:ascii="Times New Roman" w:eastAsia="DengXian" w:hAnsi="Times New Roman" w:cs="Times New Roman"/>
                <w:b/>
                <w:szCs w:val="20"/>
                <w:lang w:eastAsia="zh-CN"/>
              </w:rPr>
              <w:t xml:space="preserve"> beam, at least SSB-RSRP threshold(s)</w:t>
            </w:r>
            <w:r w:rsidRPr="007812C1">
              <w:rPr>
                <w:rFonts w:ascii="Times New Roman" w:eastAsia="DengXian" w:hAnsi="Times New Roman" w:cs="Times New Roman"/>
                <w:b/>
                <w:color w:val="FF0000"/>
                <w:szCs w:val="20"/>
                <w:lang w:eastAsia="zh-CN"/>
              </w:rPr>
              <w:t xml:space="preserve"> </w:t>
            </w:r>
            <w:r w:rsidRPr="007812C1">
              <w:rPr>
                <w:rFonts w:ascii="Times New Roman" w:eastAsia="DengXian" w:hAnsi="Times New Roman" w:cs="Times New Roman"/>
                <w:b/>
                <w:szCs w:val="20"/>
                <w:lang w:eastAsia="zh-CN"/>
              </w:rPr>
              <w:t>are used to determine</w:t>
            </w:r>
            <w:r w:rsidRPr="007812C1">
              <w:rPr>
                <w:rFonts w:ascii="Times New Roman" w:eastAsia="DengXian" w:hAnsi="Times New Roman" w:cs="Times New Roman"/>
                <w:b/>
                <w:strike/>
                <w:color w:val="FF0000"/>
                <w:szCs w:val="20"/>
                <w:lang w:eastAsia="zh-CN"/>
              </w:rPr>
              <w:t xml:space="preserve"> </w:t>
            </w:r>
            <w:r w:rsidRPr="007812C1">
              <w:rPr>
                <w:rFonts w:ascii="Times New Roman" w:eastAsia="DengXian" w:hAnsi="Times New Roman" w:cs="Times New Roman"/>
                <w:b/>
                <w:szCs w:val="20"/>
                <w:lang w:eastAsia="zh-CN"/>
              </w:rPr>
              <w:t xml:space="preserve">the number of PRACH transmissions at least </w:t>
            </w:r>
            <w:r w:rsidRPr="007812C1">
              <w:rPr>
                <w:rFonts w:ascii="Times New Roman" w:eastAsia="DengXian" w:hAnsi="Times New Roman" w:cs="Times New Roman"/>
                <w:b/>
                <w:color w:val="FF0000"/>
                <w:szCs w:val="20"/>
                <w:lang w:eastAsia="zh-CN"/>
              </w:rPr>
              <w:t>for the first RACH attempt</w:t>
            </w:r>
            <w:r w:rsidRPr="007812C1">
              <w:rPr>
                <w:rFonts w:ascii="Times New Roman" w:eastAsia="DengXian" w:hAnsi="Times New Roman" w:cs="Times New Roman"/>
                <w:b/>
                <w:szCs w:val="20"/>
                <w:lang w:eastAsia="zh-CN"/>
              </w:rPr>
              <w:t>.</w:t>
            </w:r>
          </w:p>
          <w:p w14:paraId="180685C4" w14:textId="1D99BB47" w:rsidR="004D1567" w:rsidRPr="0047312B" w:rsidRDefault="004D1567" w:rsidP="0047312B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before="156" w:after="120" w:line="256" w:lineRule="auto"/>
              <w:jc w:val="both"/>
              <w:rPr>
                <w:rFonts w:cstheme="minorBidi"/>
                <w:color w:val="FF0000"/>
                <w:szCs w:val="22"/>
              </w:rPr>
            </w:pPr>
            <w:r w:rsidRPr="0047312B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Note: whether to support multiple numbers of PRACH transmissions is separately discussed.</w:t>
            </w:r>
          </w:p>
        </w:tc>
      </w:tr>
    </w:tbl>
    <w:p w14:paraId="48655F63" w14:textId="396096F5" w:rsidR="009A045B" w:rsidRDefault="00CC2DBF" w:rsidP="009A045B">
      <w:pPr>
        <w:pStyle w:val="3GPPText"/>
        <w:rPr>
          <w:rFonts w:eastAsiaTheme="minorEastAsia"/>
          <w:b/>
          <w:bCs/>
          <w:i/>
          <w:szCs w:val="22"/>
          <w:u w:val="single"/>
        </w:rPr>
      </w:pPr>
      <w:r>
        <w:t>T</w:t>
      </w:r>
      <w:r w:rsidR="005B01F9">
        <w:t>he</w:t>
      </w:r>
      <w:r>
        <w:t xml:space="preserve"> gNB can configure the UE with multiple SSB-RSRP thresholds where each threshold is associated with different number of PRACH transmissions.</w:t>
      </w:r>
    </w:p>
    <w:p w14:paraId="00121D26" w14:textId="6AF86A38" w:rsidR="00AA15D9" w:rsidRDefault="009A045B" w:rsidP="00FE71FE">
      <w:pPr>
        <w:pStyle w:val="3GPPText"/>
        <w:rPr>
          <w:rFonts w:eastAsiaTheme="minorEastAsia"/>
          <w:iCs/>
          <w:szCs w:val="22"/>
        </w:rPr>
      </w:pPr>
      <w:r w:rsidRPr="000665EC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2</w:t>
      </w:r>
      <w:r w:rsidRPr="000665EC">
        <w:rPr>
          <w:rFonts w:eastAsiaTheme="minorEastAsia"/>
          <w:b/>
          <w:bCs/>
          <w:i/>
          <w:szCs w:val="22"/>
        </w:rPr>
        <w:t xml:space="preserve">: The UE </w:t>
      </w:r>
      <w:r>
        <w:rPr>
          <w:rFonts w:eastAsiaTheme="minorEastAsia"/>
          <w:b/>
          <w:bCs/>
          <w:i/>
          <w:szCs w:val="22"/>
        </w:rPr>
        <w:t xml:space="preserve">is configured with association between </w:t>
      </w:r>
      <w:r w:rsidRPr="000665EC">
        <w:rPr>
          <w:rFonts w:eastAsiaTheme="minorEastAsia"/>
          <w:b/>
          <w:bCs/>
          <w:i/>
          <w:szCs w:val="22"/>
        </w:rPr>
        <w:t xml:space="preserve">the </w:t>
      </w:r>
      <w:r>
        <w:rPr>
          <w:rFonts w:eastAsiaTheme="minorEastAsia"/>
          <w:b/>
          <w:bCs/>
          <w:i/>
          <w:szCs w:val="22"/>
        </w:rPr>
        <w:t xml:space="preserve">SSB-RSRP thresholds and the </w:t>
      </w:r>
      <w:r w:rsidRPr="000665EC">
        <w:rPr>
          <w:rFonts w:eastAsiaTheme="minorEastAsia"/>
          <w:b/>
          <w:bCs/>
          <w:i/>
          <w:szCs w:val="22"/>
        </w:rPr>
        <w:t xml:space="preserve">number of multiple PRACH transmissions. </w:t>
      </w:r>
    </w:p>
    <w:p w14:paraId="614EF9DD" w14:textId="1784D358" w:rsidR="00FE71FE" w:rsidRPr="00CC7436" w:rsidRDefault="004D1567" w:rsidP="0047312B">
      <w:pPr>
        <w:pStyle w:val="3GPPText"/>
      </w:pPr>
      <w:r>
        <w:t xml:space="preserve">For the first RACH attempt, the </w:t>
      </w:r>
      <w:r w:rsidR="00FE71FE">
        <w:t xml:space="preserve">UE can pick a value </w:t>
      </w:r>
      <w:r w:rsidR="00F411D3">
        <w:t xml:space="preserve">for </w:t>
      </w:r>
      <w:r w:rsidR="00FE71FE">
        <w:t xml:space="preserve">the number </w:t>
      </w:r>
      <w:r w:rsidR="00F411D3">
        <w:t xml:space="preserve">of </w:t>
      </w:r>
      <w:r w:rsidR="00FE71FE">
        <w:t>PRACH transmission</w:t>
      </w:r>
      <w:r w:rsidR="003C7199">
        <w:t>s</w:t>
      </w:r>
      <w:r w:rsidR="00FE71FE">
        <w:t xml:space="preserve"> based on the SSB-RSRP </w:t>
      </w:r>
      <w:r w:rsidR="00F45FE7">
        <w:t>measurement and the associated number of PRACH transmission</w:t>
      </w:r>
      <w:r w:rsidR="003C7199">
        <w:t>s</w:t>
      </w:r>
      <w:r w:rsidR="00FE71FE">
        <w:t xml:space="preserve">. If the UE does not receive a random-access response, the UE </w:t>
      </w:r>
      <w:r w:rsidR="00ED21C1">
        <w:t xml:space="preserve">then </w:t>
      </w:r>
      <w:r w:rsidR="00FE71FE">
        <w:t>can increase the number of PRACH transmission</w:t>
      </w:r>
      <w:r w:rsidR="003C7199">
        <w:t>s</w:t>
      </w:r>
      <w:r w:rsidR="00FE71FE">
        <w:t xml:space="preserve"> in the next attempt.</w:t>
      </w:r>
    </w:p>
    <w:p w14:paraId="4A3FECBA" w14:textId="536FE053" w:rsidR="00FE71FE" w:rsidRDefault="00FE71FE" w:rsidP="00FE71FE">
      <w:pPr>
        <w:pStyle w:val="3GPPText"/>
        <w:rPr>
          <w:rFonts w:eastAsiaTheme="minorEastAsia"/>
          <w:b/>
          <w:bCs/>
          <w:i/>
          <w:szCs w:val="22"/>
        </w:rPr>
      </w:pPr>
      <w:r w:rsidRPr="000665EC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9A045B">
        <w:rPr>
          <w:rFonts w:eastAsiaTheme="minorEastAsia"/>
          <w:b/>
          <w:bCs/>
          <w:i/>
          <w:szCs w:val="22"/>
          <w:u w:val="single"/>
        </w:rPr>
        <w:t>3</w:t>
      </w:r>
      <w:r w:rsidRPr="000665EC">
        <w:rPr>
          <w:rFonts w:eastAsiaTheme="minorEastAsia"/>
          <w:b/>
          <w:bCs/>
          <w:i/>
          <w:szCs w:val="22"/>
        </w:rPr>
        <w:t xml:space="preserve">: The UE can increase the number of multiple PRACH transmissions if RAR is not received. </w:t>
      </w:r>
    </w:p>
    <w:p w14:paraId="05FDAC51" w14:textId="77777777" w:rsidR="005A1549" w:rsidRPr="005A1549" w:rsidRDefault="005A1549" w:rsidP="00FE71FE">
      <w:pPr>
        <w:pStyle w:val="3GPPText"/>
        <w:rPr>
          <w:rFonts w:eastAsiaTheme="minorEastAsia"/>
          <w:iCs/>
          <w:szCs w:val="22"/>
        </w:rPr>
      </w:pPr>
    </w:p>
    <w:p w14:paraId="3DC8B2F6" w14:textId="480E8547" w:rsidR="00FE71FE" w:rsidRDefault="00FE71FE" w:rsidP="00FE71FE">
      <w:pPr>
        <w:pStyle w:val="Heading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RAR monitoring</w:t>
      </w:r>
    </w:p>
    <w:p w14:paraId="701BD18D" w14:textId="60681B89" w:rsidR="00F45FE7" w:rsidRPr="0047312B" w:rsidRDefault="00F45FE7" w:rsidP="0047312B">
      <w:pPr>
        <w:pStyle w:val="3GPPText"/>
        <w:rPr>
          <w:rFonts w:asciiTheme="minorHAnsi" w:eastAsiaTheme="minorHAnsi" w:hAnsiTheme="minorHAnsi" w:cstheme="minorBidi"/>
          <w:sz w:val="22"/>
          <w:szCs w:val="22"/>
        </w:rPr>
      </w:pPr>
      <w:r>
        <w:rPr>
          <w:lang w:val="en-GB" w:eastAsia="zh-CN"/>
        </w:rPr>
        <w:t xml:space="preserve">In the last RAN1 meeting, it was agreed to support one RAR window for one RACH attempt that </w:t>
      </w:r>
      <w:r w:rsidR="002B4790">
        <w:rPr>
          <w:lang w:val="en-GB" w:eastAsia="zh-CN"/>
        </w:rPr>
        <w:t>has</w:t>
      </w:r>
      <w:r>
        <w:rPr>
          <w:lang w:val="en-GB" w:eastAsia="zh-CN"/>
        </w:rPr>
        <w:t xml:space="preserve"> multiple PRACH transmissions: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1279" w14:paraId="08B48890" w14:textId="77777777" w:rsidTr="00151279">
        <w:tc>
          <w:tcPr>
            <w:tcW w:w="9629" w:type="dxa"/>
          </w:tcPr>
          <w:p w14:paraId="32F1C14D" w14:textId="77777777" w:rsidR="00D50CEE" w:rsidRPr="0063433D" w:rsidRDefault="00D50CEE" w:rsidP="00D50CEE">
            <w:pPr>
              <w:rPr>
                <w:rFonts w:eastAsia="DengXian" w:cs="Times New Roman"/>
                <w:highlight w:val="green"/>
                <w:lang w:eastAsia="zh-CN"/>
              </w:rPr>
            </w:pPr>
            <w:r w:rsidRPr="00D35503">
              <w:rPr>
                <w:rFonts w:eastAsia="DengXian" w:cs="Times New Roman"/>
                <w:highlight w:val="green"/>
                <w:lang w:eastAsia="zh-CN"/>
              </w:rPr>
              <w:t>A</w:t>
            </w:r>
            <w:r w:rsidRPr="0063433D">
              <w:rPr>
                <w:rFonts w:eastAsia="DengXian" w:cs="Times New Roman"/>
                <w:highlight w:val="green"/>
                <w:lang w:eastAsia="zh-CN"/>
              </w:rPr>
              <w:t>greement</w:t>
            </w:r>
          </w:p>
          <w:p w14:paraId="7F91762B" w14:textId="77777777" w:rsidR="00D50CEE" w:rsidRPr="0047312B" w:rsidRDefault="00D50CEE" w:rsidP="00775D20">
            <w:pPr>
              <w:rPr>
                <w:rFonts w:cs="Times New Roman"/>
              </w:rPr>
            </w:pPr>
            <w:r w:rsidRPr="0047312B">
              <w:rPr>
                <w:rFonts w:cs="Times New Roman"/>
              </w:rPr>
              <w:t>For multiple PRACH transmissions with same Tx beam, only one RAR window is supported for RAR monitoring for one RACH attempt.</w:t>
            </w:r>
          </w:p>
          <w:p w14:paraId="303975D3" w14:textId="7C81D75B" w:rsidR="00DB65E3" w:rsidRPr="0047312B" w:rsidRDefault="00D50CEE" w:rsidP="0047312B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</w:rPr>
            </w:pPr>
            <w:r w:rsidRPr="0047312B">
              <w:rPr>
                <w:rFonts w:ascii="Times New Roman" w:hAnsi="Times New Roman" w:cs="Times New Roman"/>
              </w:rPr>
              <w:t>FFS: the start position of the RAR window.</w:t>
            </w:r>
          </w:p>
          <w:p w14:paraId="0410846A" w14:textId="60CF48FB" w:rsidR="00151279" w:rsidRPr="0047312B" w:rsidRDefault="00D50CEE" w:rsidP="0047312B">
            <w:pPr>
              <w:pStyle w:val="ListParagraph"/>
              <w:numPr>
                <w:ilvl w:val="0"/>
                <w:numId w:val="52"/>
              </w:numPr>
              <w:rPr>
                <w:rFonts w:cstheme="minorBidi"/>
                <w:sz w:val="21"/>
                <w:szCs w:val="21"/>
              </w:rPr>
            </w:pPr>
            <w:r w:rsidRPr="0047312B">
              <w:rPr>
                <w:rFonts w:ascii="Times New Roman" w:hAnsi="Times New Roman" w:cs="Times New Roman"/>
              </w:rPr>
              <w:t>FFS: RA-RNTI.</w:t>
            </w:r>
          </w:p>
        </w:tc>
      </w:tr>
    </w:tbl>
    <w:p w14:paraId="40CE39C6" w14:textId="77777777" w:rsidR="00151279" w:rsidRDefault="00151279" w:rsidP="00FE71FE">
      <w:pPr>
        <w:pStyle w:val="3GPPText"/>
      </w:pPr>
    </w:p>
    <w:p w14:paraId="480AE345" w14:textId="7738DF53" w:rsidR="00FE71FE" w:rsidRDefault="00FE71FE" w:rsidP="00FE71FE">
      <w:pPr>
        <w:pStyle w:val="3GPPText"/>
        <w:rPr>
          <w:rFonts w:eastAsiaTheme="minorHAnsi"/>
          <w:szCs w:val="22"/>
        </w:rPr>
      </w:pPr>
      <w:r>
        <w:rPr>
          <w:rFonts w:eastAsiaTheme="minorHAnsi"/>
          <w:szCs w:val="22"/>
        </w:rPr>
        <w:t xml:space="preserve">The start time of RAR window can be after completing all </w:t>
      </w:r>
      <w:r w:rsidR="00664626">
        <w:rPr>
          <w:rFonts w:eastAsiaTheme="minorHAnsi"/>
          <w:szCs w:val="22"/>
        </w:rPr>
        <w:t xml:space="preserve">of </w:t>
      </w:r>
      <w:r>
        <w:rPr>
          <w:rFonts w:eastAsiaTheme="minorHAnsi"/>
          <w:szCs w:val="22"/>
        </w:rPr>
        <w:t xml:space="preserve">the PRACH </w:t>
      </w:r>
      <w:r w:rsidR="00A34C1B">
        <w:rPr>
          <w:rFonts w:eastAsiaTheme="minorHAnsi"/>
          <w:szCs w:val="22"/>
        </w:rPr>
        <w:t xml:space="preserve">repetitions. </w:t>
      </w:r>
      <w:r>
        <w:rPr>
          <w:rFonts w:eastAsiaTheme="minorHAnsi"/>
          <w:szCs w:val="22"/>
        </w:rPr>
        <w:t>For each value of the number of multiple PRACH transmissions, t</w:t>
      </w:r>
      <w:r w:rsidRPr="00AD75AB">
        <w:rPr>
          <w:rFonts w:eastAsiaTheme="minorHAnsi"/>
          <w:szCs w:val="22"/>
        </w:rPr>
        <w:t xml:space="preserve">he </w:t>
      </w:r>
      <w:r>
        <w:rPr>
          <w:rFonts w:eastAsiaTheme="minorHAnsi"/>
          <w:szCs w:val="22"/>
        </w:rPr>
        <w:t xml:space="preserve">start time of RAR window can be different. Larger number of repetitions would require </w:t>
      </w:r>
      <w:r w:rsidR="0073021B">
        <w:rPr>
          <w:rFonts w:eastAsiaTheme="minorHAnsi"/>
          <w:szCs w:val="22"/>
        </w:rPr>
        <w:t xml:space="preserve">a </w:t>
      </w:r>
      <w:r>
        <w:rPr>
          <w:rFonts w:eastAsiaTheme="minorHAnsi"/>
          <w:szCs w:val="22"/>
        </w:rPr>
        <w:t>late</w:t>
      </w:r>
      <w:r w:rsidR="0073021B">
        <w:rPr>
          <w:rFonts w:eastAsiaTheme="minorHAnsi"/>
          <w:szCs w:val="22"/>
        </w:rPr>
        <w:t>r</w:t>
      </w:r>
      <w:r>
        <w:rPr>
          <w:rFonts w:eastAsiaTheme="minorHAnsi"/>
          <w:szCs w:val="22"/>
        </w:rPr>
        <w:t xml:space="preserve"> starting time of RAR window whereas for a smaller number of repetitions, RAR can start earlier. </w:t>
      </w:r>
    </w:p>
    <w:p w14:paraId="597AD0FD" w14:textId="658E637F" w:rsidR="00FE71FE" w:rsidRDefault="00FE71FE" w:rsidP="00FE71FE">
      <w:pPr>
        <w:pStyle w:val="3GPPText"/>
        <w:rPr>
          <w:rFonts w:eastAsiaTheme="minorEastAsia"/>
          <w:b/>
          <w:bCs/>
          <w:i/>
          <w:szCs w:val="22"/>
        </w:rPr>
      </w:pPr>
      <w:r w:rsidRPr="00916E5D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9A045B">
        <w:rPr>
          <w:rFonts w:eastAsiaTheme="minorEastAsia"/>
          <w:b/>
          <w:bCs/>
          <w:i/>
          <w:szCs w:val="22"/>
          <w:u w:val="single"/>
        </w:rPr>
        <w:t>4</w:t>
      </w:r>
      <w:r w:rsidRPr="00916E5D">
        <w:rPr>
          <w:rFonts w:eastAsiaTheme="minorEastAsia"/>
          <w:b/>
          <w:bCs/>
          <w:i/>
          <w:szCs w:val="22"/>
        </w:rPr>
        <w:t>: The</w:t>
      </w:r>
      <w:r w:rsidR="00DF0D6D">
        <w:rPr>
          <w:rFonts w:eastAsiaTheme="minorEastAsia"/>
          <w:b/>
          <w:bCs/>
          <w:i/>
          <w:szCs w:val="22"/>
        </w:rPr>
        <w:t xml:space="preserve"> UE starts monitoring the RAR window after completing all </w:t>
      </w:r>
      <w:r w:rsidR="007C514D">
        <w:rPr>
          <w:rFonts w:eastAsiaTheme="minorEastAsia"/>
          <w:b/>
          <w:bCs/>
          <w:i/>
          <w:szCs w:val="22"/>
        </w:rPr>
        <w:t xml:space="preserve">of </w:t>
      </w:r>
      <w:r w:rsidR="00DF0D6D">
        <w:rPr>
          <w:rFonts w:eastAsiaTheme="minorEastAsia"/>
          <w:b/>
          <w:bCs/>
          <w:i/>
          <w:szCs w:val="22"/>
        </w:rPr>
        <w:t>the PRACH repetitions</w:t>
      </w:r>
      <w:r w:rsidRPr="00916E5D">
        <w:rPr>
          <w:rFonts w:eastAsiaTheme="minorEastAsia"/>
          <w:b/>
          <w:bCs/>
          <w:i/>
          <w:szCs w:val="22"/>
        </w:rPr>
        <w:t>.</w:t>
      </w:r>
    </w:p>
    <w:p w14:paraId="1D6EAA5B" w14:textId="77777777" w:rsidR="00F17328" w:rsidRPr="00F17328" w:rsidRDefault="00F17328" w:rsidP="00FE71FE">
      <w:pPr>
        <w:pStyle w:val="3GPPText"/>
        <w:rPr>
          <w:rFonts w:eastAsiaTheme="minorEastAsia"/>
          <w:iCs/>
          <w:szCs w:val="22"/>
        </w:rPr>
      </w:pPr>
    </w:p>
    <w:p w14:paraId="0E26E592" w14:textId="0381694B" w:rsidR="00346975" w:rsidRPr="0047312B" w:rsidRDefault="00346975" w:rsidP="00FE71FE">
      <w:pPr>
        <w:pStyle w:val="3GPPText"/>
        <w:rPr>
          <w:rFonts w:eastAsiaTheme="minorHAnsi"/>
          <w:szCs w:val="22"/>
        </w:rPr>
      </w:pPr>
      <w:r w:rsidRPr="0047312B">
        <w:rPr>
          <w:rFonts w:eastAsiaTheme="minorHAnsi"/>
          <w:szCs w:val="22"/>
        </w:rPr>
        <w:t>In NR Rel-15, each PRACH occasion is associated with RA-RNTI for PDCCH monitoring to receive the random-access response. The RNTI depends on the slot, symbol, frequency resource, and uplink carrier of the PRACH resource.</w:t>
      </w:r>
      <w:r w:rsidRPr="00AF01C9">
        <w:rPr>
          <w:rFonts w:eastAsiaTheme="minorHAnsi"/>
          <w:szCs w:val="22"/>
        </w:rPr>
        <w:t xml:space="preserve"> With the support of multiple PRACH transmission</w:t>
      </w:r>
      <w:r w:rsidR="00614B82">
        <w:rPr>
          <w:rFonts w:eastAsiaTheme="minorHAnsi"/>
          <w:szCs w:val="22"/>
        </w:rPr>
        <w:t>s</w:t>
      </w:r>
      <w:r w:rsidRPr="00AF01C9">
        <w:rPr>
          <w:rFonts w:eastAsiaTheme="minorHAnsi"/>
          <w:szCs w:val="22"/>
        </w:rPr>
        <w:t xml:space="preserve">, RA-RNTI association with </w:t>
      </w:r>
      <w:r w:rsidR="00DB7CB8" w:rsidRPr="00AF01C9">
        <w:rPr>
          <w:rFonts w:eastAsiaTheme="minorHAnsi"/>
          <w:szCs w:val="22"/>
        </w:rPr>
        <w:t xml:space="preserve">multiple </w:t>
      </w:r>
      <w:r w:rsidRPr="00AF01C9">
        <w:rPr>
          <w:rFonts w:eastAsiaTheme="minorHAnsi"/>
          <w:szCs w:val="22"/>
        </w:rPr>
        <w:t>PRACH resource</w:t>
      </w:r>
      <w:r w:rsidR="00DB7CB8" w:rsidRPr="00AF01C9">
        <w:rPr>
          <w:rFonts w:eastAsiaTheme="minorHAnsi"/>
          <w:szCs w:val="22"/>
        </w:rPr>
        <w:t>s</w:t>
      </w:r>
      <w:r w:rsidRPr="00AF01C9">
        <w:rPr>
          <w:rFonts w:eastAsiaTheme="minorHAnsi"/>
          <w:szCs w:val="22"/>
        </w:rPr>
        <w:t xml:space="preserve"> needs to be discussed i.e., whether for each PRACH </w:t>
      </w:r>
      <w:r w:rsidR="00DB7CB8" w:rsidRPr="00AF01C9">
        <w:rPr>
          <w:rFonts w:eastAsiaTheme="minorHAnsi"/>
          <w:szCs w:val="22"/>
        </w:rPr>
        <w:t>resource</w:t>
      </w:r>
      <w:r w:rsidRPr="00AF01C9">
        <w:rPr>
          <w:rFonts w:eastAsiaTheme="minorHAnsi"/>
          <w:szCs w:val="22"/>
        </w:rPr>
        <w:t xml:space="preserve"> the UE is configured with RA-RNTI or </w:t>
      </w:r>
      <w:r w:rsidR="00DB7CB8" w:rsidRPr="00AF01C9">
        <w:rPr>
          <w:rFonts w:eastAsiaTheme="minorHAnsi"/>
          <w:szCs w:val="22"/>
        </w:rPr>
        <w:t xml:space="preserve">for </w:t>
      </w:r>
      <w:r w:rsidRPr="00AF01C9">
        <w:rPr>
          <w:rFonts w:eastAsiaTheme="minorHAnsi"/>
          <w:szCs w:val="22"/>
        </w:rPr>
        <w:t xml:space="preserve">all the PRACH transmissions </w:t>
      </w:r>
      <w:r w:rsidR="00DB7CB8" w:rsidRPr="00AF01C9">
        <w:rPr>
          <w:rFonts w:eastAsiaTheme="minorHAnsi"/>
          <w:szCs w:val="22"/>
        </w:rPr>
        <w:t xml:space="preserve">there is one </w:t>
      </w:r>
      <w:r w:rsidRPr="00AF01C9">
        <w:rPr>
          <w:rFonts w:eastAsiaTheme="minorHAnsi"/>
          <w:szCs w:val="22"/>
        </w:rPr>
        <w:t xml:space="preserve">associated RA-RNTI. In our view, only one RA-RNTI </w:t>
      </w:r>
      <w:r w:rsidR="00036083" w:rsidRPr="00AF01C9">
        <w:rPr>
          <w:rFonts w:eastAsiaTheme="minorHAnsi"/>
          <w:szCs w:val="22"/>
        </w:rPr>
        <w:t xml:space="preserve">needs </w:t>
      </w:r>
      <w:r w:rsidRPr="00AF01C9">
        <w:rPr>
          <w:rFonts w:eastAsiaTheme="minorHAnsi"/>
          <w:szCs w:val="22"/>
        </w:rPr>
        <w:t>to be associated with the multiple PRACH transmissions. For example, based on the first occasion within a bundle, RA-RNTI can be calculated.</w:t>
      </w:r>
      <w:r w:rsidR="00DB7CB8" w:rsidRPr="00AF01C9">
        <w:rPr>
          <w:rFonts w:eastAsiaTheme="minorHAnsi"/>
          <w:szCs w:val="22"/>
        </w:rPr>
        <w:t xml:space="preserve"> With a single RA-RNTI, the blind decoding effort can be reduced leading to lower power consumption.</w:t>
      </w:r>
    </w:p>
    <w:p w14:paraId="21CC468B" w14:textId="228BE484" w:rsidR="00346975" w:rsidRPr="008979B3" w:rsidRDefault="00346975" w:rsidP="00346975">
      <w:pPr>
        <w:pStyle w:val="3GPPText"/>
        <w:rPr>
          <w:rFonts w:eastAsiaTheme="minorEastAsia"/>
          <w:b/>
          <w:bCs/>
          <w:i/>
          <w:szCs w:val="22"/>
        </w:rPr>
      </w:pPr>
      <w:r w:rsidRPr="00916E5D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5</w:t>
      </w:r>
      <w:r w:rsidRPr="00916E5D">
        <w:rPr>
          <w:rFonts w:eastAsiaTheme="minorEastAsia"/>
          <w:b/>
          <w:bCs/>
          <w:i/>
          <w:szCs w:val="22"/>
        </w:rPr>
        <w:t xml:space="preserve">: </w:t>
      </w:r>
      <w:r>
        <w:rPr>
          <w:rFonts w:eastAsiaTheme="minorEastAsia"/>
          <w:b/>
          <w:bCs/>
          <w:i/>
          <w:szCs w:val="22"/>
        </w:rPr>
        <w:t>One RA-RNTI is associated with the multiple PRACH transmissions</w:t>
      </w:r>
      <w:r w:rsidRPr="00916E5D">
        <w:rPr>
          <w:rFonts w:eastAsiaTheme="minorEastAsia"/>
          <w:b/>
          <w:bCs/>
          <w:i/>
          <w:szCs w:val="22"/>
        </w:rPr>
        <w:t xml:space="preserve">. </w:t>
      </w:r>
    </w:p>
    <w:p w14:paraId="18DF2029" w14:textId="77777777" w:rsidR="00346975" w:rsidRPr="008979B3" w:rsidRDefault="00346975" w:rsidP="00FE71FE">
      <w:pPr>
        <w:pStyle w:val="3GPPText"/>
        <w:rPr>
          <w:rFonts w:eastAsiaTheme="minorEastAsia"/>
          <w:b/>
          <w:bCs/>
          <w:i/>
          <w:szCs w:val="22"/>
        </w:rPr>
      </w:pPr>
    </w:p>
    <w:p w14:paraId="57B05F96" w14:textId="77777777" w:rsidR="00FE71FE" w:rsidRPr="00071F4E" w:rsidRDefault="00FE71FE" w:rsidP="00FE71FE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244FE9FE" w14:textId="5AF118CF" w:rsidR="00FE71FE" w:rsidRDefault="00FE71FE" w:rsidP="00FE71FE">
      <w:pPr>
        <w:jc w:val="both"/>
        <w:rPr>
          <w:rFonts w:cs="Times New Roman"/>
        </w:rPr>
      </w:pPr>
      <w:r w:rsidRPr="00071F4E">
        <w:rPr>
          <w:rFonts w:cs="Times New Roman"/>
        </w:rPr>
        <w:t xml:space="preserve">In this contribution, we </w:t>
      </w:r>
      <w:r>
        <w:rPr>
          <w:rFonts w:cs="Times New Roman"/>
        </w:rPr>
        <w:t xml:space="preserve">have discussed and </w:t>
      </w:r>
      <w:r w:rsidRPr="00071F4E">
        <w:rPr>
          <w:rFonts w:cs="Times New Roman"/>
        </w:rPr>
        <w:t>propose</w:t>
      </w:r>
      <w:r w:rsidR="00364730">
        <w:rPr>
          <w:rFonts w:cs="Times New Roman"/>
        </w:rPr>
        <w:t>d</w:t>
      </w:r>
      <w:r w:rsidRPr="00071F4E">
        <w:rPr>
          <w:rFonts w:cs="Times New Roman"/>
        </w:rPr>
        <w:t xml:space="preserve"> the following:</w:t>
      </w:r>
    </w:p>
    <w:p w14:paraId="2FBA9D64" w14:textId="77777777" w:rsidR="00DB7CB8" w:rsidRPr="00524169" w:rsidRDefault="00DB7CB8" w:rsidP="00DB7CB8">
      <w:pPr>
        <w:pStyle w:val="3GPPText"/>
        <w:rPr>
          <w:rFonts w:eastAsiaTheme="minorEastAsia"/>
          <w:b/>
          <w:bCs/>
          <w:i/>
          <w:szCs w:val="22"/>
        </w:rPr>
      </w:pPr>
      <w:r w:rsidRPr="00524169">
        <w:rPr>
          <w:rFonts w:eastAsiaTheme="minorEastAsia"/>
          <w:b/>
          <w:bCs/>
          <w:i/>
          <w:szCs w:val="22"/>
          <w:u w:val="single"/>
        </w:rPr>
        <w:t>Proposal 1</w:t>
      </w:r>
      <w:r w:rsidRPr="00524169">
        <w:rPr>
          <w:rFonts w:eastAsiaTheme="minorEastAsia"/>
          <w:b/>
          <w:bCs/>
          <w:i/>
          <w:szCs w:val="22"/>
        </w:rPr>
        <w:t xml:space="preserve">: The UE can use multiple PRACH transmissions when the RSRP of the SSBs </w:t>
      </w:r>
      <w:r>
        <w:rPr>
          <w:rFonts w:eastAsiaTheme="minorEastAsia"/>
          <w:b/>
          <w:bCs/>
          <w:i/>
          <w:szCs w:val="22"/>
        </w:rPr>
        <w:t>is</w:t>
      </w:r>
      <w:r w:rsidRPr="00524169">
        <w:rPr>
          <w:rFonts w:eastAsiaTheme="minorEastAsia"/>
          <w:b/>
          <w:bCs/>
          <w:i/>
          <w:szCs w:val="22"/>
        </w:rPr>
        <w:t xml:space="preserve"> below a threshold.</w:t>
      </w:r>
    </w:p>
    <w:p w14:paraId="70CA945C" w14:textId="77777777" w:rsidR="00DB7CB8" w:rsidRPr="000665EC" w:rsidRDefault="00DB7CB8" w:rsidP="00DB7CB8">
      <w:pPr>
        <w:pStyle w:val="3GPPText"/>
        <w:rPr>
          <w:rFonts w:eastAsiaTheme="minorEastAsia"/>
          <w:b/>
          <w:bCs/>
          <w:i/>
          <w:szCs w:val="22"/>
        </w:rPr>
      </w:pPr>
      <w:r w:rsidRPr="000665EC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2</w:t>
      </w:r>
      <w:r w:rsidRPr="000665EC">
        <w:rPr>
          <w:rFonts w:eastAsiaTheme="minorEastAsia"/>
          <w:b/>
          <w:bCs/>
          <w:i/>
          <w:szCs w:val="22"/>
        </w:rPr>
        <w:t xml:space="preserve">: The UE </w:t>
      </w:r>
      <w:r>
        <w:rPr>
          <w:rFonts w:eastAsiaTheme="minorEastAsia"/>
          <w:b/>
          <w:bCs/>
          <w:i/>
          <w:szCs w:val="22"/>
        </w:rPr>
        <w:t xml:space="preserve">is configured with association between </w:t>
      </w:r>
      <w:r w:rsidRPr="000665EC">
        <w:rPr>
          <w:rFonts w:eastAsiaTheme="minorEastAsia"/>
          <w:b/>
          <w:bCs/>
          <w:i/>
          <w:szCs w:val="22"/>
        </w:rPr>
        <w:t xml:space="preserve">the </w:t>
      </w:r>
      <w:r>
        <w:rPr>
          <w:rFonts w:eastAsiaTheme="minorEastAsia"/>
          <w:b/>
          <w:bCs/>
          <w:i/>
          <w:szCs w:val="22"/>
        </w:rPr>
        <w:t xml:space="preserve">SSB-RSRP thresholds and the </w:t>
      </w:r>
      <w:r w:rsidRPr="000665EC">
        <w:rPr>
          <w:rFonts w:eastAsiaTheme="minorEastAsia"/>
          <w:b/>
          <w:bCs/>
          <w:i/>
          <w:szCs w:val="22"/>
        </w:rPr>
        <w:t xml:space="preserve">number of multiple PRACH transmissions. </w:t>
      </w:r>
    </w:p>
    <w:p w14:paraId="66916C6E" w14:textId="77777777" w:rsidR="00DB7CB8" w:rsidRPr="000665EC" w:rsidRDefault="00DB7CB8" w:rsidP="00DB7CB8">
      <w:pPr>
        <w:pStyle w:val="3GPPText"/>
        <w:rPr>
          <w:rFonts w:eastAsiaTheme="minorEastAsia"/>
          <w:b/>
          <w:bCs/>
          <w:i/>
          <w:szCs w:val="22"/>
        </w:rPr>
      </w:pPr>
      <w:r w:rsidRPr="000665EC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3</w:t>
      </w:r>
      <w:r w:rsidRPr="000665EC">
        <w:rPr>
          <w:rFonts w:eastAsiaTheme="minorEastAsia"/>
          <w:b/>
          <w:bCs/>
          <w:i/>
          <w:szCs w:val="22"/>
        </w:rPr>
        <w:t xml:space="preserve">: The UE can increase the number of multiple PRACH transmissions if RAR is not received. </w:t>
      </w:r>
    </w:p>
    <w:p w14:paraId="060EE596" w14:textId="368D4B4C" w:rsidR="003C0AE3" w:rsidRDefault="00DF0D6D" w:rsidP="0047312B">
      <w:pPr>
        <w:pStyle w:val="3GPPText"/>
        <w:rPr>
          <w:rFonts w:eastAsiaTheme="minorEastAsia"/>
          <w:b/>
          <w:bCs/>
          <w:i/>
          <w:szCs w:val="22"/>
          <w:u w:val="single"/>
        </w:rPr>
      </w:pPr>
      <w:r w:rsidRPr="00916E5D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4</w:t>
      </w:r>
      <w:r w:rsidRPr="00916E5D">
        <w:rPr>
          <w:rFonts w:eastAsiaTheme="minorEastAsia"/>
          <w:b/>
          <w:bCs/>
          <w:i/>
          <w:szCs w:val="22"/>
        </w:rPr>
        <w:t>: The</w:t>
      </w:r>
      <w:r>
        <w:rPr>
          <w:rFonts w:eastAsiaTheme="minorEastAsia"/>
          <w:b/>
          <w:bCs/>
          <w:i/>
          <w:szCs w:val="22"/>
        </w:rPr>
        <w:t xml:space="preserve"> UE starts monitoring the RAR window after completing all the PRACH repetitions</w:t>
      </w:r>
      <w:r w:rsidR="00931D54">
        <w:rPr>
          <w:rFonts w:eastAsiaTheme="minorEastAsia"/>
          <w:b/>
          <w:bCs/>
          <w:i/>
          <w:szCs w:val="22"/>
          <w:u w:val="single"/>
        </w:rPr>
        <w:t>.</w:t>
      </w:r>
    </w:p>
    <w:p w14:paraId="6E51ACC4" w14:textId="5C9D34D5" w:rsidR="00DB7CB8" w:rsidRPr="0047312B" w:rsidRDefault="00DB7CB8" w:rsidP="0047312B">
      <w:pPr>
        <w:pStyle w:val="3GPPText"/>
        <w:rPr>
          <w:rFonts w:eastAsiaTheme="minorEastAsia"/>
          <w:b/>
          <w:bCs/>
          <w:i/>
        </w:rPr>
      </w:pPr>
      <w:r w:rsidRPr="00916E5D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5</w:t>
      </w:r>
      <w:r w:rsidRPr="00916E5D">
        <w:rPr>
          <w:rFonts w:eastAsiaTheme="minorEastAsia"/>
          <w:b/>
          <w:bCs/>
          <w:i/>
          <w:szCs w:val="22"/>
        </w:rPr>
        <w:t xml:space="preserve">: </w:t>
      </w:r>
      <w:r>
        <w:rPr>
          <w:rFonts w:eastAsiaTheme="minorEastAsia"/>
          <w:b/>
          <w:bCs/>
          <w:i/>
          <w:szCs w:val="22"/>
        </w:rPr>
        <w:t>One RA-RNTI is associated with the multiple PRACH transmissions</w:t>
      </w:r>
      <w:r w:rsidRPr="00916E5D">
        <w:rPr>
          <w:rFonts w:eastAsiaTheme="minorEastAsia"/>
          <w:b/>
          <w:bCs/>
          <w:i/>
          <w:szCs w:val="22"/>
        </w:rPr>
        <w:t xml:space="preserve">. </w:t>
      </w:r>
    </w:p>
    <w:p w14:paraId="4FCA7EB5" w14:textId="77777777" w:rsidR="00FE71FE" w:rsidRPr="00071F4E" w:rsidRDefault="00FE71FE" w:rsidP="00FE71FE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266BD83F" w14:textId="77777777" w:rsidR="00FE71FE" w:rsidRPr="00A5510E" w:rsidRDefault="00FE71FE" w:rsidP="00FE71FE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cs="Times New Roman"/>
        </w:rPr>
      </w:pPr>
      <w:bookmarkStart w:id="2" w:name="_Ref32420535"/>
      <w:bookmarkStart w:id="3" w:name="_Ref47299212"/>
      <w:bookmarkStart w:id="4" w:name="_Ref101942192"/>
      <w:r w:rsidRPr="00E95BB4">
        <w:t>RP-</w:t>
      </w:r>
      <w:bookmarkEnd w:id="2"/>
      <w:r w:rsidRPr="00E95BB4">
        <w:t>22</w:t>
      </w:r>
      <w:r>
        <w:t>1858</w:t>
      </w:r>
      <w:r w:rsidRPr="00E95BB4">
        <w:t xml:space="preserve">, “Revised WID on </w:t>
      </w:r>
      <w:r>
        <w:t>Further NR coverage enhancements</w:t>
      </w:r>
      <w:r w:rsidRPr="00E95BB4">
        <w:t xml:space="preserve">”, </w:t>
      </w:r>
      <w:bookmarkEnd w:id="3"/>
      <w:r>
        <w:t>China Telecom</w:t>
      </w:r>
      <w:r w:rsidRPr="00E95BB4">
        <w:t>.</w:t>
      </w:r>
      <w:bookmarkEnd w:id="4"/>
    </w:p>
    <w:p w14:paraId="1253B158" w14:textId="77777777" w:rsidR="00FE71FE" w:rsidRPr="00B42566" w:rsidRDefault="00FE71FE" w:rsidP="008979B3">
      <w:pPr>
        <w:pStyle w:val="Heading1"/>
        <w:rPr>
          <w:rFonts w:ascii="Times New Roman" w:hAnsi="Times New Roman"/>
          <w:b/>
          <w:bCs/>
          <w:sz w:val="32"/>
          <w:szCs w:val="32"/>
        </w:rPr>
      </w:pPr>
      <w:bookmarkStart w:id="5" w:name="_Ref118291693"/>
      <w:r w:rsidRPr="00B42566">
        <w:rPr>
          <w:rFonts w:ascii="Times New Roman" w:hAnsi="Times New Roman"/>
          <w:b/>
          <w:bCs/>
          <w:sz w:val="32"/>
          <w:szCs w:val="32"/>
        </w:rPr>
        <w:lastRenderedPageBreak/>
        <w:t>Appendix</w:t>
      </w:r>
      <w:bookmarkEnd w:id="5"/>
    </w:p>
    <w:p w14:paraId="36E8C74F" w14:textId="1AB572EF" w:rsidR="00F45FE7" w:rsidRDefault="00F45FE7" w:rsidP="00157AFF">
      <w:pPr>
        <w:pStyle w:val="Heading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RAN1#112 agreements</w:t>
      </w:r>
    </w:p>
    <w:p w14:paraId="297B2B36" w14:textId="77777777" w:rsidR="00F45FE7" w:rsidRPr="004B7F22" w:rsidRDefault="00F45FE7" w:rsidP="00F45FE7">
      <w:pPr>
        <w:rPr>
          <w:rFonts w:eastAsia="DengXian" w:cs="Times New Roman"/>
          <w:highlight w:val="green"/>
          <w:lang w:eastAsia="zh-CN"/>
        </w:rPr>
      </w:pPr>
      <w:r w:rsidRPr="00D35503">
        <w:rPr>
          <w:rFonts w:eastAsia="DengXian" w:cs="Times New Roman"/>
          <w:highlight w:val="green"/>
          <w:lang w:eastAsia="zh-CN"/>
        </w:rPr>
        <w:t>A</w:t>
      </w:r>
      <w:r w:rsidRPr="004B7F22">
        <w:rPr>
          <w:rFonts w:eastAsia="DengXian" w:cs="Times New Roman"/>
          <w:highlight w:val="green"/>
          <w:lang w:eastAsia="zh-CN"/>
        </w:rPr>
        <w:t>greement</w:t>
      </w:r>
    </w:p>
    <w:p w14:paraId="75357D92" w14:textId="77777777" w:rsidR="00F45FE7" w:rsidRPr="004B7F22" w:rsidRDefault="00F45FE7" w:rsidP="00F45FE7">
      <w:pPr>
        <w:spacing w:before="180" w:after="180"/>
        <w:rPr>
          <w:rFonts w:eastAsia="Calibri" w:cs="Times New Roman"/>
          <w:szCs w:val="20"/>
        </w:rPr>
      </w:pPr>
      <w:r w:rsidRPr="004B7F22">
        <w:rPr>
          <w:rFonts w:eastAsia="SimSun" w:cs="Times New Roman"/>
          <w:szCs w:val="20"/>
        </w:rPr>
        <w:t xml:space="preserve">For multiple PRACH transmissions with same </w:t>
      </w:r>
      <w:r w:rsidRPr="004B7F22">
        <w:rPr>
          <w:rFonts w:eastAsia="DengXian" w:cs="Times New Roman"/>
          <w:szCs w:val="20"/>
        </w:rPr>
        <w:t>Tx</w:t>
      </w:r>
      <w:r w:rsidRPr="004B7F22">
        <w:rPr>
          <w:rFonts w:eastAsia="SimSun" w:cs="Times New Roman"/>
          <w:szCs w:val="20"/>
        </w:rPr>
        <w:t xml:space="preserve"> beam, </w:t>
      </w:r>
      <w:r w:rsidRPr="004B7F22">
        <w:rPr>
          <w:rFonts w:eastAsia="DengXian" w:cs="Times New Roman"/>
          <w:szCs w:val="20"/>
        </w:rPr>
        <w:t>gNB can configure one or multiple values for the number of multiple PRACH transmissions.</w:t>
      </w:r>
    </w:p>
    <w:p w14:paraId="201F4AC5" w14:textId="77777777" w:rsidR="00F45FE7" w:rsidRPr="0047312B" w:rsidRDefault="00F45FE7" w:rsidP="00F45FE7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lang w:eastAsia="zh-CN"/>
        </w:rPr>
      </w:pPr>
      <w:r w:rsidRPr="0047312B">
        <w:rPr>
          <w:rFonts w:ascii="Times New Roman" w:hAnsi="Times New Roman" w:cs="Times New Roman"/>
          <w:lang w:eastAsia="zh-CN"/>
        </w:rPr>
        <w:t>If multiple values are configured, PRACH resources differentiation between multiple PRACH transmissions with different number of multiple PRACH transmissions is supported.</w:t>
      </w:r>
    </w:p>
    <w:p w14:paraId="6B841D70" w14:textId="77777777" w:rsidR="00F45FE7" w:rsidRPr="0047312B" w:rsidRDefault="00F45FE7" w:rsidP="00F45FE7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lang w:eastAsia="zh-CN"/>
        </w:rPr>
      </w:pPr>
      <w:r w:rsidRPr="0047312B">
        <w:rPr>
          <w:rFonts w:ascii="Times New Roman" w:hAnsi="Times New Roman" w:cs="Times New Roman"/>
          <w:lang w:eastAsia="zh-CN"/>
        </w:rPr>
        <w:t>FFS: details</w:t>
      </w:r>
    </w:p>
    <w:p w14:paraId="466A4288" w14:textId="77777777" w:rsidR="00F45FE7" w:rsidRPr="004B7F22" w:rsidRDefault="00F45FE7" w:rsidP="00F45FE7">
      <w:pPr>
        <w:rPr>
          <w:rFonts w:eastAsia="DengXian" w:cs="Times New Roman"/>
          <w:highlight w:val="darkYellow"/>
          <w:lang w:eastAsia="zh-CN"/>
        </w:rPr>
      </w:pPr>
      <w:r w:rsidRPr="004B7F22">
        <w:rPr>
          <w:rFonts w:eastAsia="DengXian" w:cs="Times New Roman"/>
          <w:highlight w:val="darkYellow"/>
          <w:lang w:eastAsia="zh-CN"/>
        </w:rPr>
        <w:t>Working Assumption</w:t>
      </w:r>
    </w:p>
    <w:p w14:paraId="75872429" w14:textId="77777777" w:rsidR="00F45FE7" w:rsidRPr="004B7F22" w:rsidRDefault="00F45FE7" w:rsidP="00F45FE7">
      <w:pPr>
        <w:rPr>
          <w:rFonts w:eastAsia="SimSun" w:cs="Times New Roman"/>
          <w:bCs/>
          <w:szCs w:val="21"/>
        </w:rPr>
      </w:pPr>
      <w:r w:rsidRPr="004B7F22">
        <w:rPr>
          <w:rFonts w:eastAsia="SimSun" w:cs="Times New Roman"/>
          <w:bCs/>
          <w:szCs w:val="21"/>
        </w:rPr>
        <w:t>For multiple PRACH transmissions with same Tx beam, to differentiate the multiple PRACH transmissions with single PRACH transmission, at least support that multiple PRACH are transmitted on separate ROs.</w:t>
      </w:r>
    </w:p>
    <w:p w14:paraId="5C83210B" w14:textId="77777777" w:rsidR="00F45FE7" w:rsidRPr="0047312B" w:rsidRDefault="00F45FE7" w:rsidP="00F45FE7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b/>
          <w:bCs/>
          <w:sz w:val="21"/>
          <w:szCs w:val="21"/>
        </w:rPr>
      </w:pPr>
      <w:r w:rsidRPr="0047312B">
        <w:rPr>
          <w:rFonts w:ascii="Times New Roman" w:hAnsi="Times New Roman" w:cs="Times New Roman"/>
          <w:sz w:val="21"/>
          <w:szCs w:val="21"/>
          <w:lang w:eastAsia="zh-CN"/>
        </w:rPr>
        <w:t xml:space="preserve">Note: Separate RO means that the RO is separated with single PRACH transmission. </w:t>
      </w:r>
    </w:p>
    <w:p w14:paraId="2D978F6B" w14:textId="77777777" w:rsidR="00F45FE7" w:rsidRPr="0047312B" w:rsidRDefault="00F45FE7" w:rsidP="00F45FE7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b/>
          <w:bCs/>
          <w:sz w:val="21"/>
          <w:szCs w:val="21"/>
        </w:rPr>
      </w:pPr>
      <w:r w:rsidRPr="0047312B">
        <w:rPr>
          <w:rFonts w:ascii="Times New Roman" w:eastAsia="DengXian" w:hAnsi="Times New Roman" w:cs="Times New Roman"/>
          <w:bCs/>
          <w:sz w:val="21"/>
          <w:szCs w:val="21"/>
          <w:lang w:eastAsia="zh-CN"/>
        </w:rPr>
        <w:t xml:space="preserve">FFS: whether </w:t>
      </w:r>
      <w:r w:rsidRPr="0047312B">
        <w:rPr>
          <w:rFonts w:ascii="Times New Roman" w:eastAsia="DengXian" w:hAnsi="Times New Roman" w:cs="Times New Roman"/>
          <w:bCs/>
          <w:sz w:val="21"/>
          <w:szCs w:val="21"/>
        </w:rPr>
        <w:t>Rel-17 framework of feature combination (</w:t>
      </w:r>
      <w:r w:rsidRPr="0047312B">
        <w:rPr>
          <w:rFonts w:ascii="Times New Roman" w:eastAsia="DengXian" w:hAnsi="Times New Roman" w:cs="Times New Roman"/>
          <w:bCs/>
          <w:i/>
          <w:iCs/>
          <w:sz w:val="21"/>
          <w:szCs w:val="21"/>
        </w:rPr>
        <w:t>FeatureCombination-r17</w:t>
      </w:r>
      <w:r w:rsidRPr="0047312B">
        <w:rPr>
          <w:rFonts w:ascii="Times New Roman" w:eastAsia="DengXian" w:hAnsi="Times New Roman" w:cs="Times New Roman"/>
          <w:bCs/>
          <w:sz w:val="21"/>
          <w:szCs w:val="21"/>
        </w:rPr>
        <w:t>) and additional RACH configuration (</w:t>
      </w:r>
      <w:r w:rsidRPr="0047312B">
        <w:rPr>
          <w:rFonts w:ascii="Times New Roman" w:eastAsia="DengXian" w:hAnsi="Times New Roman" w:cs="Times New Roman"/>
          <w:bCs/>
          <w:i/>
          <w:iCs/>
          <w:sz w:val="21"/>
          <w:szCs w:val="21"/>
        </w:rPr>
        <w:t>AdditionalRACH-Config-r17</w:t>
      </w:r>
      <w:r w:rsidRPr="0047312B">
        <w:rPr>
          <w:rFonts w:ascii="Times New Roman" w:eastAsia="DengXian" w:hAnsi="Times New Roman" w:cs="Times New Roman"/>
          <w:bCs/>
          <w:sz w:val="21"/>
          <w:szCs w:val="21"/>
        </w:rPr>
        <w:t>) can be reused for Rel-18 multiple PRACH transmissions to realize the corresponding PRACH resource partitioning.</w:t>
      </w:r>
    </w:p>
    <w:p w14:paraId="2A65CF58" w14:textId="77777777" w:rsidR="00F45FE7" w:rsidRPr="004B7F22" w:rsidRDefault="00F45FE7" w:rsidP="00F45FE7">
      <w:pPr>
        <w:rPr>
          <w:rFonts w:eastAsia="SimSun" w:cs="Times New Roman"/>
          <w:bCs/>
          <w:szCs w:val="21"/>
          <w:highlight w:val="darkYellow"/>
          <w:lang w:eastAsia="zh-CN"/>
        </w:rPr>
      </w:pPr>
      <w:r w:rsidRPr="004B7F22">
        <w:rPr>
          <w:rFonts w:eastAsia="SimSun" w:cs="Times New Roman"/>
          <w:bCs/>
          <w:szCs w:val="21"/>
          <w:highlight w:val="darkYellow"/>
          <w:lang w:eastAsia="zh-CN"/>
        </w:rPr>
        <w:t>Working Assumption</w:t>
      </w:r>
    </w:p>
    <w:p w14:paraId="1ED023C9" w14:textId="77777777" w:rsidR="00F45FE7" w:rsidRPr="004B7F22" w:rsidRDefault="00F45FE7" w:rsidP="00F45FE7">
      <w:pPr>
        <w:rPr>
          <w:rFonts w:eastAsia="SimSun" w:cs="Times New Roman"/>
          <w:bCs/>
          <w:szCs w:val="21"/>
        </w:rPr>
      </w:pPr>
      <w:r w:rsidRPr="004B7F22">
        <w:rPr>
          <w:rFonts w:eastAsia="SimSun" w:cs="Times New Roman"/>
          <w:bCs/>
          <w:szCs w:val="21"/>
        </w:rPr>
        <w:t>For multiple PRACH transmissions with same Tx beam, to differentiate the multiple PRACH transmissions with single PRACH transmission, support that multiple PRACH are transmitted with separate preamble on shared ROs.</w:t>
      </w:r>
    </w:p>
    <w:p w14:paraId="31F98E11" w14:textId="77777777" w:rsidR="00F45FE7" w:rsidRPr="0047312B" w:rsidRDefault="00F45FE7" w:rsidP="00F45FE7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b/>
          <w:bCs/>
          <w:sz w:val="21"/>
          <w:szCs w:val="21"/>
        </w:rPr>
      </w:pPr>
      <w:r w:rsidRPr="0047312B">
        <w:rPr>
          <w:rFonts w:ascii="Times New Roman" w:hAnsi="Times New Roman" w:cs="Times New Roman"/>
          <w:sz w:val="21"/>
          <w:szCs w:val="21"/>
          <w:lang w:eastAsia="zh-CN"/>
        </w:rPr>
        <w:t xml:space="preserve">Note: Shared or separate RO/preamble means that the RO/preamble is shared or separated with single PRACH transmission. </w:t>
      </w:r>
    </w:p>
    <w:p w14:paraId="4DCBF6EB" w14:textId="77777777" w:rsidR="00F45FE7" w:rsidRPr="0047312B" w:rsidRDefault="00F45FE7" w:rsidP="00F45FE7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b/>
          <w:bCs/>
          <w:sz w:val="21"/>
          <w:szCs w:val="21"/>
        </w:rPr>
      </w:pPr>
      <w:r w:rsidRPr="0047312B">
        <w:rPr>
          <w:rFonts w:ascii="Times New Roman" w:eastAsia="DengXian" w:hAnsi="Times New Roman" w:cs="Times New Roman"/>
          <w:bCs/>
          <w:sz w:val="21"/>
          <w:szCs w:val="21"/>
          <w:lang w:eastAsia="zh-CN"/>
        </w:rPr>
        <w:t xml:space="preserve">FFS: whether </w:t>
      </w:r>
      <w:r w:rsidRPr="0047312B">
        <w:rPr>
          <w:rFonts w:ascii="Times New Roman" w:eastAsia="DengXian" w:hAnsi="Times New Roman" w:cs="Times New Roman"/>
          <w:bCs/>
          <w:sz w:val="21"/>
          <w:szCs w:val="21"/>
        </w:rPr>
        <w:t>Rel-17 framework of feature combination (</w:t>
      </w:r>
      <w:r w:rsidRPr="0047312B">
        <w:rPr>
          <w:rFonts w:ascii="Times New Roman" w:eastAsia="DengXian" w:hAnsi="Times New Roman" w:cs="Times New Roman"/>
          <w:bCs/>
          <w:i/>
          <w:iCs/>
          <w:sz w:val="21"/>
          <w:szCs w:val="21"/>
        </w:rPr>
        <w:t>FeatureCombination-r17</w:t>
      </w:r>
      <w:r w:rsidRPr="0047312B">
        <w:rPr>
          <w:rFonts w:ascii="Times New Roman" w:eastAsia="DengXian" w:hAnsi="Times New Roman" w:cs="Times New Roman"/>
          <w:bCs/>
          <w:sz w:val="21"/>
          <w:szCs w:val="21"/>
        </w:rPr>
        <w:t>) and additional RACH configuration (</w:t>
      </w:r>
      <w:r w:rsidRPr="0047312B">
        <w:rPr>
          <w:rFonts w:ascii="Times New Roman" w:eastAsia="DengXian" w:hAnsi="Times New Roman" w:cs="Times New Roman"/>
          <w:bCs/>
          <w:i/>
          <w:iCs/>
          <w:sz w:val="21"/>
          <w:szCs w:val="21"/>
        </w:rPr>
        <w:t>AdditionalRACH-Config-r17</w:t>
      </w:r>
      <w:r w:rsidRPr="0047312B">
        <w:rPr>
          <w:rFonts w:ascii="Times New Roman" w:eastAsia="DengXian" w:hAnsi="Times New Roman" w:cs="Times New Roman"/>
          <w:bCs/>
          <w:sz w:val="21"/>
          <w:szCs w:val="21"/>
        </w:rPr>
        <w:t>) can be reused for Rel-18 multiple PRACH transmissions to realize the corresponding PRACH resource partitioning.</w:t>
      </w:r>
    </w:p>
    <w:p w14:paraId="24CC7FEC" w14:textId="77777777" w:rsidR="00F45FE7" w:rsidRPr="004B7F22" w:rsidRDefault="00F45FE7" w:rsidP="00F45FE7">
      <w:pPr>
        <w:rPr>
          <w:rFonts w:eastAsia="DengXian" w:cs="Times New Roman"/>
          <w:lang w:eastAsia="zh-CN"/>
        </w:rPr>
      </w:pPr>
    </w:p>
    <w:p w14:paraId="54543F73" w14:textId="77777777" w:rsidR="00F45FE7" w:rsidRPr="004B7F22" w:rsidRDefault="00F45FE7" w:rsidP="00F45FE7">
      <w:pPr>
        <w:rPr>
          <w:rFonts w:eastAsia="SimSun" w:cs="Times New Roman"/>
          <w:bCs/>
          <w:szCs w:val="21"/>
        </w:rPr>
      </w:pPr>
      <w:r w:rsidRPr="004B7F22">
        <w:rPr>
          <w:rFonts w:eastAsia="SimSun" w:cs="Times New Roman"/>
          <w:bCs/>
          <w:szCs w:val="21"/>
        </w:rPr>
        <w:t>Conclusion</w:t>
      </w:r>
    </w:p>
    <w:p w14:paraId="3F12F9E4" w14:textId="77777777" w:rsidR="00F45FE7" w:rsidRPr="004B7F22" w:rsidRDefault="00F45FE7" w:rsidP="00F45FE7">
      <w:pPr>
        <w:rPr>
          <w:rFonts w:cs="Times New Roman"/>
          <w:szCs w:val="21"/>
        </w:rPr>
      </w:pPr>
      <w:r w:rsidRPr="004B7F22">
        <w:rPr>
          <w:rFonts w:cs="Times New Roman"/>
          <w:szCs w:val="21"/>
        </w:rPr>
        <w:t>For multiple PRACH transmissions within one RACH attempt, they are only transmitted over ROs associated with the same SSB/CSI-RS.</w:t>
      </w:r>
    </w:p>
    <w:p w14:paraId="560974DF" w14:textId="77777777" w:rsidR="00F45FE7" w:rsidRPr="004B7F22" w:rsidRDefault="00F45FE7" w:rsidP="00F45FE7">
      <w:pPr>
        <w:rPr>
          <w:rFonts w:cs="Times New Roman"/>
          <w:szCs w:val="21"/>
        </w:rPr>
      </w:pPr>
      <w:r w:rsidRPr="00D35503">
        <w:rPr>
          <w:rFonts w:cs="Times New Roman"/>
          <w:szCs w:val="21"/>
        </w:rPr>
        <w:t>N</w:t>
      </w:r>
      <w:r w:rsidRPr="004B7F22">
        <w:rPr>
          <w:rFonts w:cs="Times New Roman"/>
          <w:szCs w:val="21"/>
        </w:rPr>
        <w:t>ote: This applies for multiple PRACH transmissions with same Tx beam, and also applies for multiple PRACH transmissions with different Tx beam (if supported).</w:t>
      </w:r>
    </w:p>
    <w:p w14:paraId="43D56F12" w14:textId="77777777" w:rsidR="00F45FE7" w:rsidRPr="004B7F22" w:rsidRDefault="00F45FE7" w:rsidP="00F45FE7">
      <w:pPr>
        <w:rPr>
          <w:rFonts w:cs="Times New Roman"/>
          <w:szCs w:val="21"/>
        </w:rPr>
      </w:pPr>
    </w:p>
    <w:p w14:paraId="6E12DA21" w14:textId="77777777" w:rsidR="00F45FE7" w:rsidRPr="004B7F22" w:rsidRDefault="00F45FE7" w:rsidP="00F45FE7">
      <w:pPr>
        <w:rPr>
          <w:rFonts w:eastAsia="SimSun" w:cs="Times New Roman"/>
          <w:bCs/>
          <w:szCs w:val="21"/>
          <w:highlight w:val="green"/>
        </w:rPr>
      </w:pPr>
      <w:r w:rsidRPr="004B7F22">
        <w:rPr>
          <w:rFonts w:eastAsia="SimSun" w:cs="Times New Roman"/>
          <w:bCs/>
          <w:szCs w:val="21"/>
          <w:highlight w:val="green"/>
        </w:rPr>
        <w:t>Agreement</w:t>
      </w:r>
    </w:p>
    <w:p w14:paraId="644726F6" w14:textId="77777777" w:rsidR="00F45FE7" w:rsidRPr="004B7F22" w:rsidRDefault="00F45FE7" w:rsidP="00F45FE7">
      <w:pPr>
        <w:pStyle w:val="BodyText"/>
        <w:rPr>
          <w:rFonts w:ascii="Times New Roman" w:eastAsia="SimSun" w:hAnsi="Times New Roman" w:cs="Times New Roman"/>
          <w:bCs/>
          <w:sz w:val="21"/>
          <w:szCs w:val="21"/>
        </w:rPr>
      </w:pPr>
      <w:r w:rsidRPr="004B7F22">
        <w:rPr>
          <w:rFonts w:ascii="Times New Roman" w:eastAsia="DengXian" w:hAnsi="Times New Roman" w:cs="Times New Roman"/>
          <w:bCs/>
          <w:sz w:val="21"/>
          <w:szCs w:val="21"/>
          <w:lang w:eastAsia="zh-CN"/>
        </w:rPr>
        <w:t xml:space="preserve">For multiple PRACH transmissions with same Tx beam </w:t>
      </w:r>
      <w:r w:rsidRPr="00D35503">
        <w:rPr>
          <w:rFonts w:ascii="Times New Roman" w:eastAsia="DengXian" w:hAnsi="Times New Roman" w:cs="Times New Roman"/>
          <w:bCs/>
          <w:sz w:val="21"/>
          <w:szCs w:val="21"/>
          <w:lang w:eastAsia="zh-CN"/>
        </w:rPr>
        <w:t>in</w:t>
      </w:r>
      <w:r w:rsidRPr="004B7F22">
        <w:rPr>
          <w:rFonts w:ascii="Times New Roman" w:eastAsia="DengXian" w:hAnsi="Times New Roman" w:cs="Times New Roman"/>
          <w:bCs/>
          <w:sz w:val="21"/>
          <w:szCs w:val="21"/>
          <w:lang w:eastAsia="zh-CN"/>
        </w:rPr>
        <w:t xml:space="preserve"> </w:t>
      </w:r>
      <w:r w:rsidRPr="00D35503">
        <w:rPr>
          <w:rFonts w:ascii="Times New Roman" w:eastAsia="DengXian" w:hAnsi="Times New Roman" w:cs="Times New Roman"/>
          <w:bCs/>
          <w:sz w:val="21"/>
          <w:szCs w:val="21"/>
          <w:lang w:eastAsia="zh-CN"/>
        </w:rPr>
        <w:t>one</w:t>
      </w:r>
      <w:r w:rsidRPr="004B7F22">
        <w:rPr>
          <w:rFonts w:ascii="Times New Roman" w:eastAsia="DengXian" w:hAnsi="Times New Roman" w:cs="Times New Roman"/>
          <w:bCs/>
          <w:sz w:val="21"/>
          <w:szCs w:val="21"/>
          <w:lang w:eastAsia="zh-CN"/>
        </w:rPr>
        <w:t xml:space="preserve"> RACH attempt, </w:t>
      </w:r>
      <w:r w:rsidRPr="004B7F22">
        <w:rPr>
          <w:rFonts w:ascii="Times New Roman" w:eastAsia="SimSun" w:hAnsi="Times New Roman" w:cs="Times New Roman"/>
          <w:bCs/>
          <w:sz w:val="21"/>
          <w:szCs w:val="21"/>
        </w:rPr>
        <w:t>transmission power ramping is not applied within one RACH attempt.</w:t>
      </w:r>
    </w:p>
    <w:p w14:paraId="18AE98B1" w14:textId="77777777" w:rsidR="00F45FE7" w:rsidRPr="004B7F22" w:rsidRDefault="00F45FE7" w:rsidP="00F45FE7">
      <w:pPr>
        <w:rPr>
          <w:rFonts w:eastAsia="DengXian" w:cs="Times New Roman"/>
          <w:highlight w:val="green"/>
          <w:lang w:eastAsia="zh-CN"/>
        </w:rPr>
      </w:pPr>
      <w:r w:rsidRPr="00D35503">
        <w:rPr>
          <w:rFonts w:eastAsia="DengXian" w:cs="Times New Roman"/>
          <w:highlight w:val="green"/>
          <w:lang w:eastAsia="zh-CN"/>
        </w:rPr>
        <w:t>A</w:t>
      </w:r>
      <w:r w:rsidRPr="004B7F22">
        <w:rPr>
          <w:rFonts w:eastAsia="DengXian" w:cs="Times New Roman"/>
          <w:highlight w:val="green"/>
          <w:lang w:eastAsia="zh-CN"/>
        </w:rPr>
        <w:t>greement</w:t>
      </w:r>
    </w:p>
    <w:p w14:paraId="7D24724C" w14:textId="77777777" w:rsidR="00F45FE7" w:rsidRPr="004B7F22" w:rsidRDefault="00F45FE7" w:rsidP="00F45FE7">
      <w:pPr>
        <w:rPr>
          <w:rFonts w:eastAsia="DengXian" w:cs="Times New Roman"/>
          <w:lang w:eastAsia="zh-CN"/>
        </w:rPr>
      </w:pPr>
      <w:r w:rsidRPr="004B7F22">
        <w:rPr>
          <w:rFonts w:eastAsia="DengXian" w:cs="Times New Roman"/>
          <w:lang w:eastAsia="zh-CN"/>
        </w:rPr>
        <w:t>For multiple PRACH transmissions with same Tx beam, only one RAR window is supported for RAR monitoring for one RACH attempt.</w:t>
      </w:r>
    </w:p>
    <w:p w14:paraId="7A41D00E" w14:textId="77777777" w:rsidR="00F45FE7" w:rsidRPr="0047312B" w:rsidRDefault="00F45FE7" w:rsidP="00F45FE7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/>
        <w:jc w:val="both"/>
        <w:rPr>
          <w:rFonts w:ascii="Times New Roman" w:eastAsia="DengXian" w:hAnsi="Times New Roman" w:cs="Times New Roman"/>
          <w:lang w:eastAsia="zh-CN"/>
        </w:rPr>
      </w:pPr>
      <w:r w:rsidRPr="0047312B">
        <w:rPr>
          <w:rFonts w:ascii="Times New Roman" w:eastAsia="DengXian" w:hAnsi="Times New Roman" w:cs="Times New Roman"/>
          <w:lang w:eastAsia="zh-CN"/>
        </w:rPr>
        <w:t>FFS: the start position of the RAR window.</w:t>
      </w:r>
    </w:p>
    <w:p w14:paraId="49D7B26E" w14:textId="77777777" w:rsidR="00F45FE7" w:rsidRPr="0047312B" w:rsidRDefault="00F45FE7" w:rsidP="00F45FE7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/>
        <w:jc w:val="both"/>
        <w:rPr>
          <w:rFonts w:ascii="Times New Roman" w:hAnsi="Times New Roman" w:cs="Times New Roman"/>
          <w:sz w:val="21"/>
          <w:szCs w:val="21"/>
        </w:rPr>
      </w:pPr>
      <w:r w:rsidRPr="0047312B">
        <w:rPr>
          <w:rFonts w:ascii="Times New Roman" w:hAnsi="Times New Roman" w:cs="Times New Roman"/>
          <w:color w:val="000000"/>
          <w:szCs w:val="21"/>
        </w:rPr>
        <w:t>FFS: RA-RNTI.</w:t>
      </w:r>
    </w:p>
    <w:p w14:paraId="72E4FDD9" w14:textId="77777777" w:rsidR="00F45FE7" w:rsidRPr="004B7F22" w:rsidRDefault="00F45FE7" w:rsidP="00F45FE7">
      <w:pPr>
        <w:rPr>
          <w:rFonts w:eastAsia="DengXian" w:cs="Times New Roman"/>
          <w:lang w:eastAsia="zh-CN"/>
        </w:rPr>
      </w:pPr>
    </w:p>
    <w:p w14:paraId="55EB7082" w14:textId="77777777" w:rsidR="00F45FE7" w:rsidRPr="004B7F22" w:rsidRDefault="00F45FE7" w:rsidP="00F45FE7">
      <w:pPr>
        <w:rPr>
          <w:rFonts w:eastAsia="SimSun" w:cs="Times New Roman"/>
          <w:bCs/>
          <w:szCs w:val="21"/>
          <w:highlight w:val="green"/>
          <w:lang w:eastAsia="zh-CN"/>
        </w:rPr>
      </w:pPr>
      <w:r w:rsidRPr="00D35503">
        <w:rPr>
          <w:rFonts w:eastAsia="SimSun" w:cs="Times New Roman"/>
          <w:bCs/>
          <w:szCs w:val="21"/>
          <w:highlight w:val="green"/>
          <w:lang w:eastAsia="zh-CN"/>
        </w:rPr>
        <w:t>A</w:t>
      </w:r>
      <w:r w:rsidRPr="004B7F22">
        <w:rPr>
          <w:rFonts w:eastAsia="SimSun" w:cs="Times New Roman"/>
          <w:bCs/>
          <w:szCs w:val="21"/>
          <w:highlight w:val="green"/>
          <w:lang w:eastAsia="zh-CN"/>
        </w:rPr>
        <w:t>greement</w:t>
      </w:r>
    </w:p>
    <w:p w14:paraId="4447FCAC" w14:textId="77777777" w:rsidR="00F45FE7" w:rsidRPr="004B7F22" w:rsidRDefault="00F45FE7" w:rsidP="00F45FE7">
      <w:pPr>
        <w:rPr>
          <w:rFonts w:eastAsia="SimSun" w:cs="Times New Roman"/>
          <w:bCs/>
          <w:szCs w:val="21"/>
        </w:rPr>
      </w:pPr>
      <w:r w:rsidRPr="004B7F22">
        <w:rPr>
          <w:rFonts w:eastAsia="SimSun" w:cs="Times New Roman"/>
          <w:bCs/>
          <w:szCs w:val="21"/>
        </w:rPr>
        <w:t>For multiple PRACH transmissions with same Tx beam, "RO group" is assumed</w:t>
      </w:r>
      <w:r w:rsidRPr="004B7F22">
        <w:rPr>
          <w:rFonts w:eastAsia="DengXian" w:cs="Times New Roman"/>
          <w:bCs/>
          <w:szCs w:val="21"/>
        </w:rPr>
        <w:t xml:space="preserve"> for multiple PRACH transmissions with separate preamble on shared ROs and/or multiple PRACH transmissions on separate ROs, </w:t>
      </w:r>
      <w:r w:rsidRPr="004B7F22">
        <w:rPr>
          <w:rFonts w:eastAsia="SimSun" w:cs="Times New Roman"/>
          <w:bCs/>
          <w:szCs w:val="21"/>
        </w:rPr>
        <w:t>and one RO group consists of valid RO(s) for a specific number of multiple PRACH transmissions.</w:t>
      </w:r>
    </w:p>
    <w:p w14:paraId="18B53D56" w14:textId="77777777" w:rsidR="00F45FE7" w:rsidRPr="004B7F22" w:rsidRDefault="00F45FE7" w:rsidP="00F45FE7">
      <w:pPr>
        <w:rPr>
          <w:rFonts w:eastAsia="SimSun" w:cs="Times New Roman"/>
          <w:bCs/>
          <w:szCs w:val="21"/>
        </w:rPr>
      </w:pPr>
      <w:r w:rsidRPr="004B7F22">
        <w:rPr>
          <w:rFonts w:eastAsia="SimSun" w:cs="Times New Roman"/>
          <w:bCs/>
          <w:szCs w:val="21"/>
        </w:rPr>
        <w:t>Note 1: All ROs in one RO group is associated with the same SSB(s).</w:t>
      </w:r>
    </w:p>
    <w:p w14:paraId="7BFEC077" w14:textId="77777777" w:rsidR="00F45FE7" w:rsidRPr="004B7F22" w:rsidRDefault="00F45FE7" w:rsidP="00F45FE7">
      <w:pPr>
        <w:rPr>
          <w:rFonts w:eastAsia="SimSun" w:cs="Times New Roman"/>
          <w:bCs/>
          <w:szCs w:val="21"/>
        </w:rPr>
      </w:pPr>
      <w:r w:rsidRPr="00D35503">
        <w:rPr>
          <w:rFonts w:eastAsia="SimSun" w:cs="Times New Roman"/>
          <w:bCs/>
          <w:szCs w:val="21"/>
        </w:rPr>
        <w:t>N</w:t>
      </w:r>
      <w:r w:rsidRPr="004B7F22">
        <w:rPr>
          <w:rFonts w:eastAsia="SimSun" w:cs="Times New Roman"/>
          <w:bCs/>
          <w:szCs w:val="21"/>
        </w:rPr>
        <w:t>ote 2:</w:t>
      </w:r>
      <w:r w:rsidRPr="004B7F22">
        <w:rPr>
          <w:rFonts w:cs="Times New Roman"/>
        </w:rPr>
        <w:t xml:space="preserve"> </w:t>
      </w:r>
      <w:r w:rsidRPr="004B7F22">
        <w:rPr>
          <w:rFonts w:eastAsia="SimSun" w:cs="Times New Roman"/>
          <w:bCs/>
          <w:szCs w:val="21"/>
        </w:rPr>
        <w:t>Shared or separate RO/preamble means that the RO/preamble is shared or separated with single PRACH transmission.</w:t>
      </w:r>
    </w:p>
    <w:p w14:paraId="772A8638" w14:textId="53B09BBD" w:rsidR="00F45FE7" w:rsidRPr="004B7F22" w:rsidRDefault="00F45FE7" w:rsidP="00F45FE7">
      <w:pPr>
        <w:rPr>
          <w:rFonts w:eastAsia="SimSun" w:cs="Times New Roman"/>
          <w:bCs/>
          <w:szCs w:val="21"/>
          <w:lang w:eastAsia="zh-CN"/>
        </w:rPr>
      </w:pPr>
      <w:r w:rsidRPr="00D35503">
        <w:rPr>
          <w:rFonts w:eastAsia="SimSun" w:cs="Times New Roman"/>
          <w:bCs/>
          <w:szCs w:val="21"/>
          <w:lang w:eastAsia="zh-CN"/>
        </w:rPr>
        <w:t>N</w:t>
      </w:r>
      <w:r w:rsidRPr="004B7F22">
        <w:rPr>
          <w:rFonts w:eastAsia="SimSun" w:cs="Times New Roman"/>
          <w:bCs/>
          <w:szCs w:val="21"/>
          <w:lang w:eastAsia="zh-CN"/>
        </w:rPr>
        <w:t xml:space="preserve">ote 3: whether/how to define “RO group” in specification will be discussed </w:t>
      </w:r>
      <w:r w:rsidR="00515D3C" w:rsidRPr="004B7F22">
        <w:rPr>
          <w:rFonts w:eastAsia="SimSun" w:cs="Times New Roman"/>
          <w:bCs/>
          <w:szCs w:val="21"/>
          <w:lang w:eastAsia="zh-CN"/>
        </w:rPr>
        <w:t>separately.</w:t>
      </w:r>
    </w:p>
    <w:p w14:paraId="356C0F40" w14:textId="5FC33C31" w:rsidR="00F45FE7" w:rsidRPr="004B7F22" w:rsidRDefault="00F45FE7" w:rsidP="00F45FE7">
      <w:pPr>
        <w:rPr>
          <w:rFonts w:eastAsia="SimSun" w:cs="Times New Roman"/>
          <w:bCs/>
          <w:szCs w:val="21"/>
          <w:lang w:eastAsia="zh-CN"/>
        </w:rPr>
      </w:pPr>
      <w:r w:rsidRPr="00D35503">
        <w:rPr>
          <w:rFonts w:eastAsia="SimSun" w:cs="Times New Roman"/>
          <w:bCs/>
          <w:szCs w:val="21"/>
          <w:lang w:eastAsia="zh-CN"/>
        </w:rPr>
        <w:t>N</w:t>
      </w:r>
      <w:r w:rsidRPr="004B7F22">
        <w:rPr>
          <w:rFonts w:eastAsia="SimSun" w:cs="Times New Roman"/>
          <w:bCs/>
          <w:szCs w:val="21"/>
          <w:lang w:eastAsia="zh-CN"/>
        </w:rPr>
        <w:t xml:space="preserve">ote 4: Valid RO(s) refers to what is defined in existing </w:t>
      </w:r>
      <w:r w:rsidR="00515D3C" w:rsidRPr="004B7F22">
        <w:rPr>
          <w:rFonts w:eastAsia="SimSun" w:cs="Times New Roman"/>
          <w:bCs/>
          <w:szCs w:val="21"/>
          <w:lang w:eastAsia="zh-CN"/>
        </w:rPr>
        <w:t>specification.</w:t>
      </w:r>
    </w:p>
    <w:p w14:paraId="0D91DC4D" w14:textId="77777777" w:rsidR="00F45FE7" w:rsidRPr="004B7F22" w:rsidRDefault="00F45FE7" w:rsidP="00F45FE7">
      <w:pPr>
        <w:rPr>
          <w:rFonts w:cs="Times New Roman"/>
          <w:bCs/>
          <w:iCs/>
        </w:rPr>
      </w:pPr>
      <w:r w:rsidRPr="00D35503">
        <w:rPr>
          <w:rFonts w:cs="Times New Roman"/>
          <w:bCs/>
          <w:iCs/>
        </w:rPr>
        <w:t>F</w:t>
      </w:r>
      <w:r w:rsidRPr="004B7F22">
        <w:rPr>
          <w:rFonts w:cs="Times New Roman"/>
          <w:bCs/>
          <w:iCs/>
        </w:rPr>
        <w:t>FS: whether and how to address collision between valid ROs for multiple PRACH transmissions and other existing ROs for legacy single PRACH transmission or other features, e.g., 2-step RACH.</w:t>
      </w:r>
    </w:p>
    <w:p w14:paraId="2FBD257B" w14:textId="77777777" w:rsidR="00F45FE7" w:rsidRPr="004B7F22" w:rsidRDefault="00F45FE7" w:rsidP="00F45FE7">
      <w:pPr>
        <w:rPr>
          <w:rFonts w:eastAsia="SimSun" w:cs="Times New Roman"/>
          <w:bCs/>
          <w:szCs w:val="21"/>
        </w:rPr>
      </w:pPr>
      <w:r w:rsidRPr="00D35503">
        <w:rPr>
          <w:rFonts w:eastAsia="SimSun" w:cs="Times New Roman"/>
          <w:bCs/>
          <w:szCs w:val="21"/>
        </w:rPr>
        <w:t>F</w:t>
      </w:r>
      <w:r w:rsidRPr="004B7F22">
        <w:rPr>
          <w:rFonts w:eastAsia="SimSun" w:cs="Times New Roman"/>
          <w:bCs/>
          <w:szCs w:val="21"/>
        </w:rPr>
        <w:t>FS: the time span of RO group.</w:t>
      </w:r>
    </w:p>
    <w:p w14:paraId="0653994F" w14:textId="77777777" w:rsidR="00F45FE7" w:rsidRPr="004B7F22" w:rsidRDefault="00F45FE7" w:rsidP="00F45FE7">
      <w:pPr>
        <w:rPr>
          <w:rFonts w:cs="Times New Roman"/>
          <w:bCs/>
          <w:iCs/>
        </w:rPr>
      </w:pPr>
      <w:r w:rsidRPr="004B7F22">
        <w:rPr>
          <w:rFonts w:cs="Times New Roman"/>
          <w:bCs/>
          <w:iCs/>
        </w:rPr>
        <w:t>FFS: whether and how ROs can be shared between different RO groups for different number of multiple PRACH transmissions.</w:t>
      </w:r>
    </w:p>
    <w:p w14:paraId="502D12F6" w14:textId="77777777" w:rsidR="00F45FE7" w:rsidRPr="004B7F22" w:rsidRDefault="00F45FE7" w:rsidP="00F45FE7">
      <w:pPr>
        <w:rPr>
          <w:rFonts w:cs="Times New Roman"/>
          <w:bCs/>
          <w:iCs/>
        </w:rPr>
      </w:pPr>
      <w:r w:rsidRPr="00D35503">
        <w:rPr>
          <w:rFonts w:cs="Times New Roman"/>
          <w:bCs/>
          <w:iCs/>
        </w:rPr>
        <w:t>FFS</w:t>
      </w:r>
      <w:r w:rsidRPr="004B7F22">
        <w:rPr>
          <w:rFonts w:cs="Times New Roman"/>
          <w:bCs/>
          <w:iCs/>
        </w:rPr>
        <w:t>: other details</w:t>
      </w:r>
    </w:p>
    <w:p w14:paraId="6C3D4819" w14:textId="77777777" w:rsidR="00F45FE7" w:rsidRPr="004B7F22" w:rsidRDefault="00F45FE7" w:rsidP="00F45FE7">
      <w:pPr>
        <w:rPr>
          <w:rFonts w:cs="Times New Roman"/>
          <w:bCs/>
          <w:iCs/>
        </w:rPr>
      </w:pPr>
    </w:p>
    <w:p w14:paraId="0603D408" w14:textId="77777777" w:rsidR="00F45FE7" w:rsidRPr="004B7F22" w:rsidRDefault="00F45FE7" w:rsidP="00F45FE7">
      <w:pPr>
        <w:rPr>
          <w:rFonts w:cs="Times New Roman"/>
          <w:bCs/>
          <w:iCs/>
          <w:highlight w:val="green"/>
        </w:rPr>
      </w:pPr>
      <w:r w:rsidRPr="004B7F22">
        <w:rPr>
          <w:rFonts w:cs="Times New Roman"/>
          <w:bCs/>
          <w:iCs/>
          <w:highlight w:val="green"/>
        </w:rPr>
        <w:t>Agreement</w:t>
      </w:r>
    </w:p>
    <w:p w14:paraId="38727C08" w14:textId="6298B129" w:rsidR="00F45FE7" w:rsidRPr="004B7F22" w:rsidRDefault="00F45FE7" w:rsidP="00F45FE7">
      <w:pPr>
        <w:rPr>
          <w:rFonts w:cs="Times New Roman"/>
          <w:bCs/>
          <w:iCs/>
        </w:rPr>
      </w:pPr>
      <w:r w:rsidRPr="004B7F22">
        <w:rPr>
          <w:rFonts w:cs="Times New Roman"/>
          <w:bCs/>
          <w:iCs/>
        </w:rPr>
        <w:t>Support {2, 4, 8} for the number of multiple PRACH transmissions with same Tx beams.</w:t>
      </w:r>
    </w:p>
    <w:p w14:paraId="1B0D17B3" w14:textId="77777777" w:rsidR="00F45FE7" w:rsidRPr="004B7F22" w:rsidRDefault="00F45FE7" w:rsidP="00F45FE7">
      <w:pPr>
        <w:rPr>
          <w:rFonts w:cs="Times New Roman"/>
          <w:szCs w:val="21"/>
        </w:rPr>
      </w:pPr>
      <w:r w:rsidRPr="004B7F22">
        <w:rPr>
          <w:rFonts w:eastAsia="SimSun" w:cs="Times New Roman"/>
          <w:bCs/>
          <w:szCs w:val="21"/>
        </w:rPr>
        <w:t xml:space="preserve">Note: </w:t>
      </w:r>
      <w:r w:rsidRPr="004B7F22">
        <w:rPr>
          <w:rFonts w:cs="Times New Roman"/>
          <w:szCs w:val="21"/>
        </w:rPr>
        <w:t xml:space="preserve">It </w:t>
      </w:r>
      <w:r w:rsidRPr="00D35503">
        <w:rPr>
          <w:rFonts w:cs="Times New Roman"/>
          <w:szCs w:val="21"/>
        </w:rPr>
        <w:t>is</w:t>
      </w:r>
      <w:r w:rsidRPr="004B7F22">
        <w:rPr>
          <w:rFonts w:cs="Times New Roman"/>
          <w:szCs w:val="21"/>
        </w:rPr>
        <w:t xml:space="preserve"> summarized by FL that for the same number of PRACH transmissions per source, </w:t>
      </w:r>
    </w:p>
    <w:p w14:paraId="6052EADE" w14:textId="77777777" w:rsidR="00F45FE7" w:rsidRPr="004B7F22" w:rsidRDefault="00F45FE7" w:rsidP="00F45FE7">
      <w:pPr>
        <w:numPr>
          <w:ilvl w:val="0"/>
          <w:numId w:val="51"/>
        </w:numPr>
        <w:spacing w:after="0" w:line="240" w:lineRule="auto"/>
        <w:rPr>
          <w:rFonts w:cs="Times New Roman"/>
          <w:szCs w:val="21"/>
        </w:rPr>
      </w:pPr>
      <w:r w:rsidRPr="004B7F22">
        <w:rPr>
          <w:rFonts w:cs="Times New Roman"/>
          <w:szCs w:val="21"/>
        </w:rPr>
        <w:t>1 source [Ericsson] shows that: Multiple PRACH transmitted by beam sweeping, where a UE has no prior knowledge of channel and sweeps Tx beams across 360 degrees horizontally and 180 degrees vertically, outperforms multiple PRACH transmissions with the same Tx</w:t>
      </w:r>
      <w:r w:rsidRPr="004B7F22">
        <w:rPr>
          <w:rFonts w:cs="Times New Roman"/>
          <w:color w:val="FF0000"/>
          <w:szCs w:val="21"/>
        </w:rPr>
        <w:t xml:space="preserve"> </w:t>
      </w:r>
      <w:r w:rsidRPr="004B7F22">
        <w:rPr>
          <w:rFonts w:cs="Times New Roman"/>
          <w:szCs w:val="21"/>
        </w:rPr>
        <w:t xml:space="preserve">wide beam (omni direction) by at least 1 dB, provided gNB configures only </w:t>
      </w:r>
      <w:r w:rsidRPr="00D35503">
        <w:rPr>
          <w:rFonts w:cs="Times New Roman"/>
          <w:szCs w:val="21"/>
        </w:rPr>
        <w:t>one</w:t>
      </w:r>
      <w:r w:rsidRPr="004B7F22">
        <w:rPr>
          <w:rFonts w:cs="Times New Roman"/>
          <w:szCs w:val="21"/>
        </w:rPr>
        <w:t xml:space="preserve"> </w:t>
      </w:r>
      <w:r w:rsidRPr="00D35503">
        <w:rPr>
          <w:rFonts w:cs="Times New Roman"/>
          <w:szCs w:val="21"/>
        </w:rPr>
        <w:t>SSB</w:t>
      </w:r>
      <w:r w:rsidRPr="004B7F22">
        <w:rPr>
          <w:rFonts w:cs="Times New Roman"/>
          <w:szCs w:val="21"/>
        </w:rPr>
        <w:t xml:space="preserve"> and receives PRACH with a wide beam.</w:t>
      </w:r>
    </w:p>
    <w:p w14:paraId="6809335E" w14:textId="77777777" w:rsidR="00F45FE7" w:rsidRPr="004B7F22" w:rsidRDefault="00F45FE7" w:rsidP="00F45FE7">
      <w:pPr>
        <w:numPr>
          <w:ilvl w:val="0"/>
          <w:numId w:val="51"/>
        </w:numPr>
        <w:spacing w:after="0" w:line="240" w:lineRule="auto"/>
        <w:rPr>
          <w:rFonts w:cs="Times New Roman"/>
          <w:szCs w:val="21"/>
        </w:rPr>
      </w:pPr>
      <w:r w:rsidRPr="004B7F22">
        <w:rPr>
          <w:rFonts w:cs="Times New Roman"/>
          <w:szCs w:val="21"/>
        </w:rPr>
        <w:t>3 sources [ZTE, Nokia, vivo] show that: A gain from about 1~3 dB of beam sweeping is observed if a UE is able to direct at least one of its Tx beams in the right direction or to narrow down the azimuth and/or zenith range of 360 degrees and/or 180 degrees for beam sweeping compared with multiple PRACH transmissions with the same Tx</w:t>
      </w:r>
      <w:r w:rsidRPr="004B7F22">
        <w:rPr>
          <w:rFonts w:cs="Times New Roman"/>
          <w:color w:val="FF0000"/>
          <w:szCs w:val="21"/>
        </w:rPr>
        <w:t xml:space="preserve"> </w:t>
      </w:r>
      <w:r w:rsidRPr="004B7F22">
        <w:rPr>
          <w:rFonts w:cs="Times New Roman"/>
          <w:szCs w:val="21"/>
        </w:rPr>
        <w:t>wide beam.</w:t>
      </w:r>
    </w:p>
    <w:p w14:paraId="44048C7E" w14:textId="77777777" w:rsidR="00F45FE7" w:rsidRPr="004B7F22" w:rsidRDefault="00F45FE7" w:rsidP="00F45FE7">
      <w:pPr>
        <w:numPr>
          <w:ilvl w:val="0"/>
          <w:numId w:val="51"/>
        </w:numPr>
        <w:spacing w:after="0" w:line="240" w:lineRule="auto"/>
        <w:rPr>
          <w:rFonts w:cs="Times New Roman"/>
          <w:szCs w:val="21"/>
        </w:rPr>
      </w:pPr>
      <w:r w:rsidRPr="004B7F22">
        <w:rPr>
          <w:rFonts w:cs="Times New Roman"/>
          <w:szCs w:val="21"/>
        </w:rPr>
        <w:t xml:space="preserve">1 </w:t>
      </w:r>
      <w:r w:rsidRPr="00D35503">
        <w:rPr>
          <w:rFonts w:cs="Times New Roman"/>
          <w:szCs w:val="21"/>
        </w:rPr>
        <w:t>sour</w:t>
      </w:r>
      <w:r w:rsidRPr="004B7F22">
        <w:rPr>
          <w:rFonts w:cs="Times New Roman"/>
          <w:szCs w:val="21"/>
        </w:rPr>
        <w:t xml:space="preserve">ce </w:t>
      </w:r>
      <w:r w:rsidRPr="00D35503">
        <w:rPr>
          <w:rFonts w:cs="Times New Roman"/>
          <w:szCs w:val="21"/>
        </w:rPr>
        <w:t>[</w:t>
      </w:r>
      <w:r w:rsidRPr="004B7F22">
        <w:rPr>
          <w:rFonts w:cs="Times New Roman"/>
          <w:szCs w:val="21"/>
        </w:rPr>
        <w:t>Huawei] shows that: compared to the same wide beam for multiple PRACH transmission, if different Tx beams are finer beams, then 3.9~5 dB gains are observed assuming that only one PRACH occasion with the best detected SINR is selected at the gNB reception, where the beam gain of fine beam is 4 times that of wide beam.</w:t>
      </w:r>
    </w:p>
    <w:p w14:paraId="7D8E9476" w14:textId="0A75F8A9" w:rsidR="00F45FE7" w:rsidRPr="004B7F22" w:rsidRDefault="00F45FE7" w:rsidP="00F45FE7">
      <w:pPr>
        <w:numPr>
          <w:ilvl w:val="0"/>
          <w:numId w:val="51"/>
        </w:numPr>
        <w:spacing w:after="0" w:line="240" w:lineRule="auto"/>
        <w:rPr>
          <w:rFonts w:cs="Times New Roman"/>
          <w:szCs w:val="21"/>
        </w:rPr>
      </w:pPr>
      <w:r w:rsidRPr="004B7F22">
        <w:rPr>
          <w:rFonts w:cs="Times New Roman"/>
          <w:szCs w:val="21"/>
        </w:rPr>
        <w:t>1 source [</w:t>
      </w:r>
      <w:r w:rsidRPr="00D35503">
        <w:rPr>
          <w:rFonts w:cs="Times New Roman"/>
          <w:szCs w:val="21"/>
        </w:rPr>
        <w:t>vivo</w:t>
      </w:r>
      <w:r w:rsidRPr="004B7F22">
        <w:rPr>
          <w:rFonts w:cs="Times New Roman"/>
          <w:szCs w:val="21"/>
        </w:rPr>
        <w:t xml:space="preserve">] shows that: The performance of PRACH repetition with beam sweeping among beams far apart is 3 dB worse than PRACH repetition with single best </w:t>
      </w:r>
      <w:r w:rsidR="00515D3C" w:rsidRPr="004B7F22">
        <w:rPr>
          <w:rFonts w:cs="Times New Roman"/>
          <w:szCs w:val="21"/>
        </w:rPr>
        <w:t>beam.</w:t>
      </w:r>
    </w:p>
    <w:p w14:paraId="61E27923" w14:textId="77777777" w:rsidR="00F45FE7" w:rsidRPr="004B7F22" w:rsidRDefault="00F45FE7" w:rsidP="00F45FE7">
      <w:pPr>
        <w:numPr>
          <w:ilvl w:val="0"/>
          <w:numId w:val="51"/>
        </w:numPr>
        <w:spacing w:after="0" w:line="240" w:lineRule="auto"/>
        <w:rPr>
          <w:rFonts w:cs="Times New Roman"/>
          <w:szCs w:val="21"/>
        </w:rPr>
      </w:pPr>
      <w:r w:rsidRPr="004B7F22">
        <w:rPr>
          <w:rFonts w:cs="Times New Roman"/>
          <w:szCs w:val="21"/>
        </w:rPr>
        <w:t>1 source [</w:t>
      </w:r>
      <w:r w:rsidRPr="00D35503">
        <w:rPr>
          <w:rFonts w:cs="Times New Roman"/>
          <w:szCs w:val="21"/>
        </w:rPr>
        <w:t>vivo</w:t>
      </w:r>
      <w:r w:rsidRPr="004B7F22">
        <w:rPr>
          <w:rFonts w:cs="Times New Roman"/>
          <w:szCs w:val="21"/>
        </w:rPr>
        <w:t>] shows that: The performance of PRACH repetition with beam sweeping among beams in the directions close to the best Tx beam is 1dB worse than PRACH repetition with single best beam.</w:t>
      </w:r>
    </w:p>
    <w:p w14:paraId="484E20BC" w14:textId="77777777" w:rsidR="00F45FE7" w:rsidRPr="004B7F22" w:rsidRDefault="00F45FE7" w:rsidP="00F45FE7">
      <w:pPr>
        <w:numPr>
          <w:ilvl w:val="0"/>
          <w:numId w:val="51"/>
        </w:numPr>
        <w:spacing w:after="0" w:line="240" w:lineRule="auto"/>
        <w:rPr>
          <w:rFonts w:cs="Times New Roman"/>
          <w:szCs w:val="21"/>
        </w:rPr>
      </w:pPr>
      <w:r w:rsidRPr="004B7F22">
        <w:rPr>
          <w:rFonts w:cs="Times New Roman"/>
          <w:szCs w:val="21"/>
        </w:rPr>
        <w:t>1 source [</w:t>
      </w:r>
      <w:r w:rsidRPr="00D35503">
        <w:rPr>
          <w:rFonts w:cs="Times New Roman"/>
          <w:szCs w:val="21"/>
        </w:rPr>
        <w:t>vivo</w:t>
      </w:r>
      <w:r w:rsidRPr="004B7F22">
        <w:rPr>
          <w:rFonts w:cs="Times New Roman"/>
          <w:szCs w:val="21"/>
        </w:rPr>
        <w:t>] shows that: PRACH repetition via random beam directions performs 1 dB worse than PRACH repetition with omni beam.</w:t>
      </w:r>
    </w:p>
    <w:p w14:paraId="3E070A06" w14:textId="77777777" w:rsidR="00F45FE7" w:rsidRPr="0047312B" w:rsidRDefault="00F45FE7" w:rsidP="0047312B">
      <w:pPr>
        <w:rPr>
          <w:sz w:val="22"/>
          <w:szCs w:val="22"/>
        </w:rPr>
      </w:pPr>
    </w:p>
    <w:p w14:paraId="72582DE3" w14:textId="76D72664" w:rsidR="00157AFF" w:rsidRPr="004B7F22" w:rsidRDefault="00FE71FE" w:rsidP="00157AFF">
      <w:pPr>
        <w:pStyle w:val="Heading2"/>
        <w:rPr>
          <w:rFonts w:ascii="Times New Roman" w:hAnsi="Times New Roman"/>
          <w:sz w:val="28"/>
          <w:szCs w:val="28"/>
        </w:rPr>
      </w:pPr>
      <w:r w:rsidRPr="004B7F22">
        <w:rPr>
          <w:rFonts w:ascii="Times New Roman" w:hAnsi="Times New Roman"/>
          <w:sz w:val="28"/>
          <w:szCs w:val="28"/>
        </w:rPr>
        <w:t>RAN1#111 agreements</w:t>
      </w:r>
    </w:p>
    <w:p w14:paraId="0B51CC48" w14:textId="77777777" w:rsidR="00FE71FE" w:rsidRPr="004B7F22" w:rsidRDefault="00FE71FE" w:rsidP="00FE71FE">
      <w:pPr>
        <w:rPr>
          <w:rFonts w:eastAsiaTheme="minorEastAsia" w:cs="Times New Roman"/>
          <w:szCs w:val="20"/>
          <w:highlight w:val="green"/>
        </w:rPr>
      </w:pPr>
      <w:r w:rsidRPr="004B7F22">
        <w:rPr>
          <w:rFonts w:cs="Times New Roman"/>
          <w:szCs w:val="20"/>
          <w:highlight w:val="green"/>
        </w:rPr>
        <w:t>Agreement</w:t>
      </w:r>
    </w:p>
    <w:p w14:paraId="6C8BF0F1" w14:textId="3BE55FEA" w:rsidR="00FE71FE" w:rsidRPr="004B7F22" w:rsidRDefault="00FE71FE" w:rsidP="00FE71FE">
      <w:pPr>
        <w:rPr>
          <w:rFonts w:cs="Times New Roman"/>
          <w:szCs w:val="20"/>
        </w:rPr>
      </w:pPr>
      <w:r w:rsidRPr="004B7F22">
        <w:rPr>
          <w:rFonts w:cs="Times New Roman"/>
          <w:szCs w:val="20"/>
        </w:rPr>
        <w:t>For multiple PRACH transmissions with same Tx beam, support to differentiate at least between multiple PRACH transmissions and single PRACH transmissions.</w:t>
      </w:r>
    </w:p>
    <w:p w14:paraId="4FA730E8" w14:textId="77777777" w:rsidR="00FE71FE" w:rsidRPr="004B7F22" w:rsidRDefault="00FE71FE" w:rsidP="00FE71FE">
      <w:pPr>
        <w:rPr>
          <w:rFonts w:eastAsia="SimSun" w:cs="Times New Roman"/>
          <w:bCs/>
          <w:szCs w:val="20"/>
          <w:highlight w:val="green"/>
        </w:rPr>
      </w:pPr>
      <w:r w:rsidRPr="004B7F22">
        <w:rPr>
          <w:rFonts w:eastAsia="SimSun" w:cs="Times New Roman"/>
          <w:bCs/>
          <w:szCs w:val="20"/>
          <w:highlight w:val="green"/>
        </w:rPr>
        <w:t>Agreement</w:t>
      </w:r>
    </w:p>
    <w:p w14:paraId="5C0C08B9" w14:textId="77777777" w:rsidR="00FE71FE" w:rsidRPr="004B7F22" w:rsidRDefault="00FE71FE" w:rsidP="00FE71FE">
      <w:pPr>
        <w:rPr>
          <w:rFonts w:eastAsia="SimSun" w:cs="Times New Roman"/>
          <w:bCs/>
          <w:szCs w:val="20"/>
        </w:rPr>
      </w:pPr>
      <w:r w:rsidRPr="004B7F22">
        <w:rPr>
          <w:rFonts w:eastAsia="SimSun" w:cs="Times New Roman"/>
          <w:bCs/>
          <w:szCs w:val="20"/>
        </w:rPr>
        <w:t>For multiple PRACH transmissions with same Tx beam, to differentiate the multiple PRACH transmissions with single PRACH transmission, consider one or multiple of the following options.</w:t>
      </w:r>
    </w:p>
    <w:p w14:paraId="54B7963E" w14:textId="77777777" w:rsidR="00FE71FE" w:rsidRPr="004B7F22" w:rsidRDefault="00FE71FE" w:rsidP="00FE71FE">
      <w:pPr>
        <w:pStyle w:val="Observation"/>
        <w:widowControl w:val="0"/>
        <w:numPr>
          <w:ilvl w:val="0"/>
          <w:numId w:val="32"/>
        </w:numPr>
        <w:tabs>
          <w:tab w:val="left" w:pos="426"/>
        </w:tabs>
        <w:overflowPunct/>
        <w:autoSpaceDE/>
        <w:autoSpaceDN/>
        <w:adjustRightInd/>
        <w:spacing w:before="156" w:after="180" w:line="256" w:lineRule="auto"/>
        <w:textAlignment w:val="auto"/>
        <w:rPr>
          <w:rFonts w:ascii="Times New Roman" w:eastAsiaTheme="minorEastAsia" w:hAnsi="Times New Roman"/>
          <w:b w:val="0"/>
          <w:bCs w:val="0"/>
        </w:rPr>
      </w:pPr>
      <w:r w:rsidRPr="004B7F22">
        <w:rPr>
          <w:rFonts w:ascii="Times New Roman" w:hAnsi="Times New Roman"/>
        </w:rPr>
        <w:t>Option 1</w:t>
      </w:r>
      <w:r w:rsidRPr="004B7F22">
        <w:rPr>
          <w:rFonts w:ascii="Times New Roman" w:hAnsi="Times New Roman"/>
          <w:b w:val="0"/>
          <w:bCs w:val="0"/>
        </w:rPr>
        <w:t>: Multiple PRACH are transmitted with separate preamble on shared ROs.</w:t>
      </w:r>
    </w:p>
    <w:p w14:paraId="220BBE17" w14:textId="77777777" w:rsidR="00FE71FE" w:rsidRPr="004B7F22" w:rsidRDefault="00FE71FE" w:rsidP="00FE71FE">
      <w:pPr>
        <w:pStyle w:val="Observation"/>
        <w:widowControl w:val="0"/>
        <w:numPr>
          <w:ilvl w:val="0"/>
          <w:numId w:val="32"/>
        </w:numPr>
        <w:tabs>
          <w:tab w:val="left" w:pos="426"/>
        </w:tabs>
        <w:overflowPunct/>
        <w:autoSpaceDE/>
        <w:autoSpaceDN/>
        <w:adjustRightInd/>
        <w:spacing w:before="156" w:after="180" w:line="256" w:lineRule="auto"/>
        <w:textAlignment w:val="auto"/>
        <w:rPr>
          <w:rFonts w:ascii="Times New Roman" w:hAnsi="Times New Roman"/>
          <w:kern w:val="2"/>
          <w:lang w:val="en-US"/>
        </w:rPr>
      </w:pPr>
      <w:r w:rsidRPr="004B7F22">
        <w:rPr>
          <w:rFonts w:ascii="Times New Roman" w:hAnsi="Times New Roman"/>
        </w:rPr>
        <w:t>Option 2</w:t>
      </w:r>
      <w:r w:rsidRPr="004B7F22">
        <w:rPr>
          <w:rFonts w:ascii="Times New Roman" w:hAnsi="Times New Roman"/>
          <w:b w:val="0"/>
          <w:bCs w:val="0"/>
        </w:rPr>
        <w:t>: Multiple PRACH are transmitted on separate ROs.</w:t>
      </w:r>
    </w:p>
    <w:p w14:paraId="37882B9B" w14:textId="77777777" w:rsidR="00FE71FE" w:rsidRPr="004B7F22" w:rsidRDefault="00FE71FE" w:rsidP="00FE71FE">
      <w:pPr>
        <w:pStyle w:val="Observation"/>
        <w:widowControl w:val="0"/>
        <w:numPr>
          <w:ilvl w:val="0"/>
          <w:numId w:val="32"/>
        </w:numPr>
        <w:tabs>
          <w:tab w:val="left" w:pos="426"/>
        </w:tabs>
        <w:overflowPunct/>
        <w:autoSpaceDE/>
        <w:autoSpaceDN/>
        <w:adjustRightInd/>
        <w:spacing w:before="156" w:after="180" w:line="256" w:lineRule="auto"/>
        <w:textAlignment w:val="auto"/>
        <w:rPr>
          <w:rFonts w:ascii="Times New Roman" w:hAnsi="Times New Roman"/>
        </w:rPr>
      </w:pPr>
      <w:r w:rsidRPr="004B7F22">
        <w:rPr>
          <w:rFonts w:ascii="Times New Roman" w:hAnsi="Times New Roman"/>
        </w:rPr>
        <w:t xml:space="preserve">Option 3: </w:t>
      </w:r>
      <w:r w:rsidRPr="004B7F22">
        <w:rPr>
          <w:rFonts w:ascii="Times New Roman" w:hAnsi="Times New Roman"/>
          <w:b w:val="0"/>
          <w:bCs w:val="0"/>
        </w:rPr>
        <w:t>Partial of multiple PRACHs are transmitted with separate preamble on shared ROs, while the other multiple PRACHs are transmitted on separate ROs.</w:t>
      </w:r>
    </w:p>
    <w:p w14:paraId="7DFDBC6F" w14:textId="77777777" w:rsidR="00FE71FE" w:rsidRPr="004B7F22" w:rsidRDefault="00FE71FE" w:rsidP="00FE71FE">
      <w:pPr>
        <w:pStyle w:val="Observation"/>
        <w:widowControl w:val="0"/>
        <w:numPr>
          <w:ilvl w:val="0"/>
          <w:numId w:val="32"/>
        </w:numPr>
        <w:tabs>
          <w:tab w:val="left" w:pos="426"/>
        </w:tabs>
        <w:overflowPunct/>
        <w:autoSpaceDE/>
        <w:autoSpaceDN/>
        <w:adjustRightInd/>
        <w:spacing w:before="156" w:after="180" w:line="256" w:lineRule="auto"/>
        <w:textAlignment w:val="auto"/>
        <w:rPr>
          <w:rFonts w:ascii="Times New Roman" w:hAnsi="Times New Roman"/>
          <w:b w:val="0"/>
          <w:bCs w:val="0"/>
        </w:rPr>
      </w:pPr>
      <w:r w:rsidRPr="004B7F22">
        <w:rPr>
          <w:rFonts w:ascii="Times New Roman" w:hAnsi="Times New Roman"/>
          <w:b w:val="0"/>
          <w:bCs w:val="0"/>
        </w:rPr>
        <w:t>Other options are not precluded.</w:t>
      </w:r>
    </w:p>
    <w:p w14:paraId="60BE8E4D" w14:textId="33FE7F6C" w:rsidR="00FE71FE" w:rsidRPr="004B7F22" w:rsidRDefault="00FE71FE" w:rsidP="00FE71FE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b/>
          <w:bCs/>
          <w:szCs w:val="20"/>
        </w:rPr>
      </w:pPr>
      <w:r w:rsidRPr="004B7F22">
        <w:rPr>
          <w:rFonts w:ascii="Times New Roman" w:hAnsi="Times New Roman" w:cs="Times New Roman"/>
          <w:szCs w:val="20"/>
          <w:lang w:eastAsia="zh-CN"/>
        </w:rPr>
        <w:t xml:space="preserve">Note: Shared or separate RO/preamble means that the RO/preamble is shared or separated with single PRACH transmission. </w:t>
      </w:r>
    </w:p>
    <w:p w14:paraId="0966043B" w14:textId="77777777" w:rsidR="00FE71FE" w:rsidRPr="004B7F22" w:rsidRDefault="00FE71FE" w:rsidP="00FE71FE">
      <w:pPr>
        <w:rPr>
          <w:rFonts w:eastAsia="DengXian" w:cs="Times New Roman"/>
          <w:szCs w:val="20"/>
          <w:highlight w:val="green"/>
        </w:rPr>
      </w:pPr>
      <w:r w:rsidRPr="004B7F22">
        <w:rPr>
          <w:rFonts w:eastAsia="DengXian" w:cs="Times New Roman"/>
          <w:szCs w:val="20"/>
          <w:highlight w:val="green"/>
        </w:rPr>
        <w:t>Agreement</w:t>
      </w:r>
    </w:p>
    <w:p w14:paraId="29BD0042" w14:textId="77777777" w:rsidR="00FE71FE" w:rsidRPr="004B7F22" w:rsidRDefault="00FE71FE" w:rsidP="00FE71FE">
      <w:pPr>
        <w:pStyle w:val="Observation"/>
        <w:numPr>
          <w:ilvl w:val="0"/>
          <w:numId w:val="32"/>
        </w:numPr>
        <w:tabs>
          <w:tab w:val="left" w:pos="720"/>
        </w:tabs>
        <w:overflowPunct/>
        <w:autoSpaceDE/>
        <w:autoSpaceDN/>
        <w:adjustRightInd/>
        <w:spacing w:beforeLines="50" w:before="120" w:after="180" w:line="256" w:lineRule="auto"/>
        <w:ind w:left="780"/>
        <w:textAlignment w:val="auto"/>
        <w:rPr>
          <w:rFonts w:ascii="Times New Roman" w:eastAsiaTheme="minorEastAsia" w:hAnsi="Times New Roman"/>
          <w:b w:val="0"/>
          <w:bCs w:val="0"/>
        </w:rPr>
      </w:pPr>
      <w:r w:rsidRPr="004B7F22">
        <w:rPr>
          <w:rFonts w:ascii="Times New Roman" w:hAnsi="Times New Roman"/>
          <w:b w:val="0"/>
          <w:bCs w:val="0"/>
        </w:rPr>
        <w:t>Study at least the following case for multiple PRACH transmissions with different Tx beams.</w:t>
      </w:r>
    </w:p>
    <w:p w14:paraId="52BFBFFD" w14:textId="77777777" w:rsidR="00FE71FE" w:rsidRPr="004B7F22" w:rsidRDefault="00FE71FE" w:rsidP="00FE71FE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hAnsi="Times New Roman" w:cs="Times New Roman"/>
          <w:szCs w:val="20"/>
        </w:rPr>
        <w:t>UE uses different TX beams to transmit the multiple PRACH over ROs associated with the same SSB/CSI-RS</w:t>
      </w:r>
    </w:p>
    <w:p w14:paraId="213528D9" w14:textId="77777777" w:rsidR="00FE71FE" w:rsidRPr="004B7F22" w:rsidRDefault="00FE71FE" w:rsidP="00FE71FE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hAnsi="Times New Roman" w:cs="Times New Roman"/>
          <w:szCs w:val="20"/>
          <w:lang w:eastAsia="zh-CN"/>
        </w:rPr>
        <w:t xml:space="preserve">FFS: </w:t>
      </w:r>
      <w:r w:rsidRPr="004B7F22">
        <w:rPr>
          <w:rFonts w:ascii="Times New Roman" w:hAnsi="Times New Roman" w:cs="Times New Roman"/>
          <w:szCs w:val="20"/>
        </w:rPr>
        <w:t>UE uses different TX beams to transmit the multiple PRACH over ROs associated with different SSBs /CSI-RSs, where the different SSBs/CSI-RSs are not associated with the same RO.</w:t>
      </w:r>
    </w:p>
    <w:p w14:paraId="0F6CE1CE" w14:textId="77777777" w:rsidR="00FE71FE" w:rsidRPr="004B7F22" w:rsidRDefault="00FE71FE" w:rsidP="00FE71FE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eastAsia="DengXian" w:hAnsi="Times New Roman" w:cs="Times New Roman"/>
          <w:szCs w:val="20"/>
          <w:lang w:eastAsia="zh-CN"/>
        </w:rPr>
        <w:t xml:space="preserve">Note: not related to decision on CFRA </w:t>
      </w:r>
    </w:p>
    <w:p w14:paraId="4F15C307" w14:textId="7CE04A81" w:rsidR="00FE71FE" w:rsidRPr="004B7F22" w:rsidRDefault="00FE71FE" w:rsidP="00157AFF">
      <w:pPr>
        <w:pStyle w:val="ListParagraph"/>
        <w:rPr>
          <w:rFonts w:ascii="Times New Roman" w:hAnsi="Times New Roman" w:cs="Times New Roman"/>
          <w:szCs w:val="20"/>
        </w:rPr>
      </w:pPr>
      <w:r w:rsidRPr="004B7F22">
        <w:rPr>
          <w:rFonts w:ascii="Times New Roman" w:hAnsi="Times New Roman" w:cs="Times New Roman"/>
          <w:szCs w:val="20"/>
        </w:rPr>
        <w:t>Note: UE uses different TX beams to transmit the multiple PRACH over ROs associated with different SSBs/CSI-RSs, where the different SSBs/CSI-RSs are associated with the same RO is not considered.</w:t>
      </w:r>
    </w:p>
    <w:p w14:paraId="10E7BFC8" w14:textId="77777777" w:rsidR="00FE71FE" w:rsidRPr="004B7F22" w:rsidRDefault="00FE71FE" w:rsidP="00FE71FE">
      <w:pPr>
        <w:pStyle w:val="Observation"/>
        <w:numPr>
          <w:ilvl w:val="0"/>
          <w:numId w:val="0"/>
        </w:numPr>
        <w:tabs>
          <w:tab w:val="left" w:pos="720"/>
        </w:tabs>
        <w:spacing w:beforeLines="50" w:before="120" w:after="180"/>
        <w:ind w:left="720" w:hanging="360"/>
        <w:rPr>
          <w:rFonts w:ascii="Times New Roman" w:hAnsi="Times New Roman"/>
          <w:b w:val="0"/>
          <w:bCs w:val="0"/>
          <w:highlight w:val="darkYellow"/>
        </w:rPr>
      </w:pPr>
      <w:r w:rsidRPr="004B7F22">
        <w:rPr>
          <w:rFonts w:ascii="Times New Roman" w:hAnsi="Times New Roman"/>
          <w:b w:val="0"/>
          <w:bCs w:val="0"/>
          <w:highlight w:val="darkYellow"/>
        </w:rPr>
        <w:t>Working Assumption</w:t>
      </w:r>
    </w:p>
    <w:p w14:paraId="25B52623" w14:textId="77777777" w:rsidR="00FE71FE" w:rsidRPr="004B7F22" w:rsidRDefault="00FE71FE" w:rsidP="00FE71FE">
      <w:pPr>
        <w:pStyle w:val="Observation"/>
        <w:numPr>
          <w:ilvl w:val="0"/>
          <w:numId w:val="0"/>
        </w:numPr>
        <w:tabs>
          <w:tab w:val="left" w:pos="720"/>
        </w:tabs>
        <w:spacing w:beforeLines="50" w:before="120" w:after="180"/>
        <w:ind w:left="360"/>
        <w:rPr>
          <w:rFonts w:ascii="Times New Roman" w:hAnsi="Times New Roman"/>
          <w:b w:val="0"/>
          <w:bCs w:val="0"/>
        </w:rPr>
      </w:pPr>
      <w:r w:rsidRPr="004B7F22">
        <w:rPr>
          <w:rFonts w:ascii="Times New Roman" w:hAnsi="Times New Roman"/>
          <w:b w:val="0"/>
          <w:bCs w:val="0"/>
        </w:rPr>
        <w:t>Simulation results for multiple PRACH transmissions with different beam(s) and same beam(s) (baseline) to be discussed in the next meeting.</w:t>
      </w:r>
    </w:p>
    <w:p w14:paraId="3184D552" w14:textId="77777777" w:rsidR="00FE71FE" w:rsidRPr="004B7F22" w:rsidRDefault="00FE71FE" w:rsidP="00FE71FE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hAnsi="Times New Roman" w:cs="Times New Roman"/>
          <w:szCs w:val="20"/>
        </w:rPr>
        <w:t xml:space="preserve">Simulation assumptions in TR 38.830 are used as the starting point for the simulation. </w:t>
      </w:r>
    </w:p>
    <w:p w14:paraId="4FF88501" w14:textId="77777777" w:rsidR="00FE71FE" w:rsidRPr="004B7F22" w:rsidRDefault="00FE71FE" w:rsidP="00FE71FE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hAnsi="Times New Roman" w:cs="Times New Roman"/>
          <w:szCs w:val="20"/>
        </w:rPr>
        <w:t>Focus on FR2.</w:t>
      </w:r>
    </w:p>
    <w:p w14:paraId="0C134584" w14:textId="77777777" w:rsidR="00FE71FE" w:rsidRPr="004B7F22" w:rsidRDefault="00FE71FE" w:rsidP="00FE71FE">
      <w:pPr>
        <w:pStyle w:val="ListParagraph"/>
        <w:numPr>
          <w:ilvl w:val="3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eastAsia="DengXian" w:hAnsi="Times New Roman" w:cs="Times New Roman"/>
          <w:szCs w:val="20"/>
          <w:lang w:eastAsia="zh-CN"/>
        </w:rPr>
        <w:t>UE antenna configuration 2-2-2(baseline), 1-4-1(optional)</w:t>
      </w:r>
    </w:p>
    <w:p w14:paraId="5A5E9DBC" w14:textId="70F44A00" w:rsidR="00FE71FE" w:rsidRPr="004B7F22" w:rsidRDefault="00FE71FE" w:rsidP="00FE71FE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hAnsi="Times New Roman" w:cs="Times New Roman"/>
          <w:szCs w:val="20"/>
        </w:rPr>
        <w:t>Performance metric: 0.1% false alarm, 1% miss-</w:t>
      </w:r>
      <w:r w:rsidR="00515D3C" w:rsidRPr="004B7F22">
        <w:rPr>
          <w:rFonts w:ascii="Times New Roman" w:hAnsi="Times New Roman" w:cs="Times New Roman"/>
          <w:szCs w:val="20"/>
        </w:rPr>
        <w:t>detection.</w:t>
      </w:r>
    </w:p>
    <w:p w14:paraId="7AD62BC1" w14:textId="77777777" w:rsidR="00FE71FE" w:rsidRPr="004B7F22" w:rsidRDefault="00FE71FE" w:rsidP="00FE71FE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b/>
          <w:bCs/>
          <w:szCs w:val="20"/>
        </w:rPr>
      </w:pPr>
      <w:r w:rsidRPr="004B7F22">
        <w:rPr>
          <w:rFonts w:ascii="Times New Roman" w:hAnsi="Times New Roman" w:cs="Times New Roman"/>
          <w:szCs w:val="20"/>
        </w:rPr>
        <w:t>Companies report the number of beams, the beam widths, beam correspondence assumption, and the boresights.</w:t>
      </w:r>
    </w:p>
    <w:p w14:paraId="055991FD" w14:textId="77777777" w:rsidR="00FE71FE" w:rsidRPr="004B7F22" w:rsidRDefault="00FE71FE" w:rsidP="00FE71FE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hAnsi="Times New Roman" w:cs="Times New Roman"/>
          <w:szCs w:val="20"/>
        </w:rPr>
        <w:t>Channel model for link-level simulation: CDL-A defined in table 7.7.1-1 in TR 38.901.</w:t>
      </w:r>
    </w:p>
    <w:p w14:paraId="01E78CBF" w14:textId="4E448157" w:rsidR="00FE71FE" w:rsidRPr="004B7F22" w:rsidRDefault="00FE71FE" w:rsidP="00FE71FE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hAnsi="Times New Roman" w:cs="Times New Roman"/>
          <w:szCs w:val="20"/>
        </w:rPr>
      </w:pPr>
      <w:r w:rsidRPr="004B7F22">
        <w:rPr>
          <w:rFonts w:ascii="Times New Roman" w:hAnsi="Times New Roman" w:cs="Times New Roman"/>
          <w:szCs w:val="20"/>
        </w:rPr>
        <w:t xml:space="preserve">Both that </w:t>
      </w:r>
      <w:r w:rsidRPr="004B7F22">
        <w:rPr>
          <w:rFonts w:ascii="Times New Roman" w:eastAsia="Times New Roman" w:hAnsi="Times New Roman" w:cs="Times New Roman"/>
          <w:szCs w:val="20"/>
        </w:rPr>
        <w:t xml:space="preserve">UE fulfills </w:t>
      </w:r>
      <w:r w:rsidRPr="004B7F22">
        <w:rPr>
          <w:rFonts w:ascii="Times New Roman" w:eastAsia="Times New Roman" w:hAnsi="Times New Roman" w:cs="Times New Roman"/>
          <w:i/>
          <w:iCs/>
          <w:szCs w:val="20"/>
        </w:rPr>
        <w:t>beamCorrespondence requirements Without UL-BeamSweeping</w:t>
      </w:r>
      <w:r w:rsidRPr="004B7F22">
        <w:rPr>
          <w:rFonts w:ascii="Times New Roman" w:eastAsia="Times New Roman" w:hAnsi="Times New Roman" w:cs="Times New Roman"/>
          <w:szCs w:val="20"/>
        </w:rPr>
        <w:t xml:space="preserve"> and UE fulfils </w:t>
      </w:r>
      <w:r w:rsidRPr="004B7F22">
        <w:rPr>
          <w:rFonts w:ascii="Times New Roman" w:eastAsia="Times New Roman" w:hAnsi="Times New Roman" w:cs="Times New Roman"/>
          <w:i/>
          <w:iCs/>
          <w:szCs w:val="20"/>
        </w:rPr>
        <w:t>beamCorrespondence requirements</w:t>
      </w:r>
      <w:r w:rsidRPr="004B7F22">
        <w:rPr>
          <w:rFonts w:ascii="Times New Roman" w:eastAsia="Times New Roman" w:hAnsi="Times New Roman" w:cs="Times New Roman"/>
          <w:szCs w:val="20"/>
        </w:rPr>
        <w:t xml:space="preserve"> </w:t>
      </w:r>
      <w:r w:rsidR="007D064E" w:rsidRPr="004B7F22">
        <w:rPr>
          <w:rFonts w:ascii="Times New Roman" w:eastAsia="Times New Roman" w:hAnsi="Times New Roman" w:cs="Times New Roman"/>
          <w:i/>
          <w:iCs/>
          <w:szCs w:val="20"/>
        </w:rPr>
        <w:t>with</w:t>
      </w:r>
      <w:r w:rsidRPr="004B7F22">
        <w:rPr>
          <w:rFonts w:ascii="Times New Roman" w:eastAsia="Times New Roman" w:hAnsi="Times New Roman" w:cs="Times New Roman"/>
          <w:i/>
          <w:iCs/>
          <w:szCs w:val="20"/>
        </w:rPr>
        <w:t xml:space="preserve"> UL-BeamSweeping</w:t>
      </w:r>
      <w:r w:rsidRPr="004B7F22">
        <w:rPr>
          <w:rFonts w:ascii="Times New Roman" w:eastAsia="Times New Roman" w:hAnsi="Times New Roman" w:cs="Times New Roman"/>
          <w:szCs w:val="20"/>
        </w:rPr>
        <w:t xml:space="preserve"> can be considered in the simulation are used as starting point for simulation.</w:t>
      </w:r>
    </w:p>
    <w:p w14:paraId="2B0F1E3B" w14:textId="77777777" w:rsidR="00FE71FE" w:rsidRPr="004B7F22" w:rsidRDefault="00FE71FE" w:rsidP="00FE71FE">
      <w:pPr>
        <w:rPr>
          <w:rFonts w:eastAsia="DengXian" w:cs="Times New Roman"/>
          <w:szCs w:val="20"/>
          <w:highlight w:val="green"/>
        </w:rPr>
      </w:pPr>
      <w:r w:rsidRPr="004B7F22">
        <w:rPr>
          <w:rFonts w:eastAsia="DengXian" w:cs="Times New Roman"/>
          <w:szCs w:val="20"/>
          <w:highlight w:val="green"/>
        </w:rPr>
        <w:t>Agreement</w:t>
      </w:r>
    </w:p>
    <w:p w14:paraId="7E0782AB" w14:textId="77777777" w:rsidR="00FE71FE" w:rsidRPr="004B7F22" w:rsidRDefault="00FE71FE" w:rsidP="00FE71FE">
      <w:pPr>
        <w:pStyle w:val="BodyText"/>
        <w:spacing w:before="120"/>
        <w:rPr>
          <w:rFonts w:ascii="Times New Roman" w:eastAsia="DengXian" w:hAnsi="Times New Roman" w:cs="Times New Roman"/>
          <w:bCs/>
          <w:szCs w:val="20"/>
          <w:lang w:eastAsia="zh-CN"/>
        </w:rPr>
      </w:pPr>
      <w:r w:rsidRPr="004B7F22">
        <w:rPr>
          <w:rFonts w:ascii="Times New Roman" w:eastAsia="SimSun" w:hAnsi="Times New Roman" w:cs="Times New Roman"/>
          <w:b/>
          <w:szCs w:val="20"/>
        </w:rPr>
        <w:t xml:space="preserve">For multiple PRACH transmissions with same </w:t>
      </w:r>
      <w:r w:rsidRPr="004B7F22">
        <w:rPr>
          <w:rFonts w:ascii="Times New Roman" w:eastAsia="DengXian" w:hAnsi="Times New Roman" w:cs="Times New Roman"/>
          <w:b/>
          <w:color w:val="FF0000"/>
          <w:szCs w:val="20"/>
          <w:lang w:eastAsia="zh-CN"/>
        </w:rPr>
        <w:t>Tx</w:t>
      </w:r>
      <w:r w:rsidRPr="004B7F22">
        <w:rPr>
          <w:rFonts w:ascii="Times New Roman" w:eastAsia="SimSun" w:hAnsi="Times New Roman" w:cs="Times New Roman"/>
          <w:b/>
          <w:szCs w:val="20"/>
        </w:rPr>
        <w:t xml:space="preserve"> beam</w:t>
      </w:r>
      <w:r w:rsidRPr="004B7F22">
        <w:rPr>
          <w:rFonts w:ascii="Times New Roman" w:eastAsia="SimSun" w:hAnsi="Times New Roman" w:cs="Times New Roman"/>
          <w:b/>
          <w:szCs w:val="20"/>
          <w:lang w:eastAsia="zh-CN"/>
        </w:rPr>
        <w:t xml:space="preserve">, </w:t>
      </w:r>
      <w:r w:rsidRPr="004B7F22">
        <w:rPr>
          <w:rFonts w:ascii="Times New Roman" w:eastAsia="SimSun" w:hAnsi="Times New Roman" w:cs="Times New Roman"/>
          <w:b/>
          <w:szCs w:val="20"/>
        </w:rPr>
        <w:t>down-select one option from the following options.</w:t>
      </w:r>
    </w:p>
    <w:p w14:paraId="012CC4AC" w14:textId="77777777" w:rsidR="00FE71FE" w:rsidRPr="004B7F22" w:rsidRDefault="00FE71FE" w:rsidP="00FE71FE">
      <w:pPr>
        <w:widowControl w:val="0"/>
        <w:numPr>
          <w:ilvl w:val="0"/>
          <w:numId w:val="40"/>
        </w:numPr>
        <w:spacing w:line="280" w:lineRule="atLeast"/>
        <w:ind w:left="284" w:hanging="284"/>
        <w:jc w:val="both"/>
        <w:rPr>
          <w:rFonts w:eastAsia="Calibri" w:cs="Times New Roman"/>
          <w:bCs/>
          <w:szCs w:val="20"/>
          <w:lang w:eastAsia="zh-CN"/>
        </w:rPr>
      </w:pPr>
      <w:r w:rsidRPr="004B7F22">
        <w:rPr>
          <w:rFonts w:eastAsia="DengXian" w:cs="Times New Roman"/>
          <w:b/>
          <w:szCs w:val="20"/>
        </w:rPr>
        <w:t>Option 1</w:t>
      </w:r>
      <w:r w:rsidRPr="004B7F22">
        <w:rPr>
          <w:rFonts w:eastAsia="DengXian" w:cs="Times New Roman"/>
          <w:bCs/>
          <w:szCs w:val="20"/>
        </w:rPr>
        <w:t>: gNB can only configure one value for the number of multiple PRACH transmissions.</w:t>
      </w:r>
    </w:p>
    <w:p w14:paraId="2D81B95A" w14:textId="77777777" w:rsidR="00FE71FE" w:rsidRPr="004B7F22" w:rsidRDefault="00FE71FE" w:rsidP="00FE71FE">
      <w:pPr>
        <w:widowControl w:val="0"/>
        <w:numPr>
          <w:ilvl w:val="0"/>
          <w:numId w:val="40"/>
        </w:numPr>
        <w:spacing w:line="280" w:lineRule="atLeast"/>
        <w:ind w:left="284" w:hanging="284"/>
        <w:jc w:val="both"/>
        <w:rPr>
          <w:rFonts w:eastAsia="Calibri" w:cs="Times New Roman"/>
          <w:bCs/>
          <w:szCs w:val="20"/>
        </w:rPr>
      </w:pPr>
      <w:r w:rsidRPr="004B7F22">
        <w:rPr>
          <w:rFonts w:eastAsia="DengXian" w:cs="Times New Roman"/>
          <w:b/>
          <w:szCs w:val="20"/>
        </w:rPr>
        <w:t>Option 2</w:t>
      </w:r>
      <w:r w:rsidRPr="004B7F22">
        <w:rPr>
          <w:rFonts w:eastAsia="DengXian" w:cs="Times New Roman"/>
          <w:bCs/>
          <w:szCs w:val="20"/>
        </w:rPr>
        <w:t>: gNB can configure one or multiple values for the number of multiple PRACH transmissions.</w:t>
      </w:r>
    </w:p>
    <w:p w14:paraId="606DABE7" w14:textId="01433BAE" w:rsidR="00FE71FE" w:rsidRPr="004B7F22" w:rsidRDefault="00FE71FE" w:rsidP="00FE71FE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Times New Roman" w:eastAsia="SimSun" w:hAnsi="Times New Roman" w:cs="Times New Roman"/>
          <w:color w:val="FF0000"/>
          <w:szCs w:val="20"/>
        </w:rPr>
      </w:pPr>
      <w:r w:rsidRPr="004B7F22">
        <w:rPr>
          <w:rFonts w:ascii="Times New Roman" w:hAnsi="Times New Roman" w:cs="Times New Roman"/>
          <w:color w:val="FF0000"/>
          <w:szCs w:val="20"/>
          <w:lang w:eastAsia="zh-CN"/>
        </w:rPr>
        <w:t>FFS</w:t>
      </w:r>
      <w:r w:rsidRPr="004B7F22">
        <w:rPr>
          <w:rFonts w:ascii="Times New Roman" w:hAnsi="Times New Roman" w:cs="Times New Roman"/>
          <w:color w:val="FF0000"/>
          <w:szCs w:val="20"/>
        </w:rPr>
        <w:t>: details</w:t>
      </w:r>
    </w:p>
    <w:p w14:paraId="6A68AC69" w14:textId="77777777" w:rsidR="00FE71FE" w:rsidRPr="004B7F22" w:rsidRDefault="00FE71FE" w:rsidP="00FE71FE">
      <w:pPr>
        <w:rPr>
          <w:rFonts w:eastAsia="DengXian" w:cs="Times New Roman"/>
          <w:szCs w:val="20"/>
          <w:highlight w:val="green"/>
        </w:rPr>
      </w:pPr>
      <w:r w:rsidRPr="004B7F22">
        <w:rPr>
          <w:rFonts w:eastAsia="DengXian" w:cs="Times New Roman"/>
          <w:szCs w:val="20"/>
          <w:highlight w:val="green"/>
        </w:rPr>
        <w:t>Agreement</w:t>
      </w:r>
    </w:p>
    <w:p w14:paraId="4CAB1CC6" w14:textId="77777777" w:rsidR="00FE71FE" w:rsidRPr="004B7F22" w:rsidRDefault="00FE71FE" w:rsidP="00FE71FE">
      <w:pPr>
        <w:pStyle w:val="BodyText"/>
        <w:numPr>
          <w:ilvl w:val="0"/>
          <w:numId w:val="48"/>
        </w:numPr>
        <w:spacing w:beforeLines="50" w:before="120" w:after="120" w:line="240" w:lineRule="auto"/>
        <w:jc w:val="both"/>
        <w:rPr>
          <w:rFonts w:ascii="Times New Roman" w:eastAsia="DengXian" w:hAnsi="Times New Roman" w:cs="Times New Roman"/>
          <w:b/>
          <w:szCs w:val="20"/>
          <w:lang w:eastAsia="zh-CN"/>
        </w:rPr>
      </w:pPr>
      <w:r w:rsidRPr="004B7F22">
        <w:rPr>
          <w:rFonts w:ascii="Times New Roman" w:eastAsia="DengXian" w:hAnsi="Times New Roman" w:cs="Times New Roman"/>
          <w:b/>
          <w:szCs w:val="20"/>
          <w:lang w:eastAsia="zh-CN"/>
        </w:rPr>
        <w:t xml:space="preserve">For multiple PRACH transmissions with same </w:t>
      </w:r>
      <w:r w:rsidRPr="004B7F22">
        <w:rPr>
          <w:rFonts w:ascii="Times New Roman" w:eastAsia="DengXian" w:hAnsi="Times New Roman" w:cs="Times New Roman"/>
          <w:b/>
          <w:color w:val="FF0000"/>
          <w:szCs w:val="20"/>
          <w:lang w:eastAsia="zh-CN"/>
        </w:rPr>
        <w:t>Tx</w:t>
      </w:r>
      <w:r w:rsidRPr="004B7F22">
        <w:rPr>
          <w:rFonts w:ascii="Times New Roman" w:eastAsia="DengXian" w:hAnsi="Times New Roman" w:cs="Times New Roman"/>
          <w:b/>
          <w:szCs w:val="20"/>
          <w:lang w:eastAsia="zh-CN"/>
        </w:rPr>
        <w:t xml:space="preserve"> beam, at least SSB-RSRP threshold(s)</w:t>
      </w:r>
      <w:r w:rsidRPr="004B7F22">
        <w:rPr>
          <w:rFonts w:ascii="Times New Roman" w:eastAsia="DengXian" w:hAnsi="Times New Roman" w:cs="Times New Roman"/>
          <w:b/>
          <w:color w:val="FF0000"/>
          <w:szCs w:val="20"/>
          <w:lang w:eastAsia="zh-CN"/>
        </w:rPr>
        <w:t xml:space="preserve"> </w:t>
      </w:r>
      <w:r w:rsidRPr="004B7F22">
        <w:rPr>
          <w:rFonts w:ascii="Times New Roman" w:eastAsia="DengXian" w:hAnsi="Times New Roman" w:cs="Times New Roman"/>
          <w:b/>
          <w:szCs w:val="20"/>
          <w:lang w:eastAsia="zh-CN"/>
        </w:rPr>
        <w:t>are used to determine</w:t>
      </w:r>
      <w:r w:rsidRPr="004B7F22">
        <w:rPr>
          <w:rFonts w:ascii="Times New Roman" w:eastAsia="DengXian" w:hAnsi="Times New Roman" w:cs="Times New Roman"/>
          <w:b/>
          <w:strike/>
          <w:color w:val="FF0000"/>
          <w:szCs w:val="20"/>
          <w:lang w:eastAsia="zh-CN"/>
        </w:rPr>
        <w:t xml:space="preserve"> </w:t>
      </w:r>
      <w:r w:rsidRPr="004B7F22">
        <w:rPr>
          <w:rFonts w:ascii="Times New Roman" w:eastAsia="DengXian" w:hAnsi="Times New Roman" w:cs="Times New Roman"/>
          <w:b/>
          <w:szCs w:val="20"/>
          <w:lang w:eastAsia="zh-CN"/>
        </w:rPr>
        <w:t xml:space="preserve">the number of PRACH transmissions at least </w:t>
      </w:r>
      <w:r w:rsidRPr="004B7F22">
        <w:rPr>
          <w:rFonts w:ascii="Times New Roman" w:eastAsia="DengXian" w:hAnsi="Times New Roman" w:cs="Times New Roman"/>
          <w:b/>
          <w:color w:val="FF0000"/>
          <w:szCs w:val="20"/>
          <w:lang w:eastAsia="zh-CN"/>
        </w:rPr>
        <w:t>for the first RACH attempt</w:t>
      </w:r>
      <w:r w:rsidRPr="004B7F22">
        <w:rPr>
          <w:rFonts w:ascii="Times New Roman" w:eastAsia="DengXian" w:hAnsi="Times New Roman" w:cs="Times New Roman"/>
          <w:b/>
          <w:szCs w:val="20"/>
          <w:lang w:eastAsia="zh-CN"/>
        </w:rPr>
        <w:t>.</w:t>
      </w:r>
    </w:p>
    <w:p w14:paraId="330C47FD" w14:textId="16D16D4E" w:rsidR="00FE71FE" w:rsidRPr="006050F6" w:rsidRDefault="00FE71FE" w:rsidP="00FE71FE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 New Roman" w:eastAsia="SimSun" w:hAnsi="Times New Roman" w:cs="Times New Roman"/>
          <w:color w:val="FF0000"/>
          <w:szCs w:val="20"/>
        </w:rPr>
      </w:pPr>
      <w:r w:rsidRPr="004B7F22">
        <w:rPr>
          <w:rFonts w:ascii="Times New Roman" w:hAnsi="Times New Roman" w:cs="Times New Roman"/>
          <w:color w:val="FF0000"/>
          <w:szCs w:val="20"/>
          <w:lang w:eastAsia="zh-CN"/>
        </w:rPr>
        <w:t>Note: whether to support multiple numbers of PRACH transmissions is separately discussed.</w:t>
      </w:r>
    </w:p>
    <w:p w14:paraId="7B5B0307" w14:textId="77777777" w:rsidR="006050F6" w:rsidRPr="004B7F22" w:rsidRDefault="006050F6" w:rsidP="006050F6">
      <w:pPr>
        <w:pStyle w:val="ListParagraph"/>
        <w:autoSpaceDE w:val="0"/>
        <w:autoSpaceDN w:val="0"/>
        <w:adjustRightInd w:val="0"/>
        <w:snapToGrid w:val="0"/>
        <w:spacing w:before="156" w:after="120" w:line="256" w:lineRule="auto"/>
        <w:ind w:left="840"/>
        <w:jc w:val="both"/>
        <w:rPr>
          <w:rFonts w:ascii="Times New Roman" w:eastAsia="SimSun" w:hAnsi="Times New Roman" w:cs="Times New Roman"/>
          <w:color w:val="FF0000"/>
          <w:szCs w:val="20"/>
        </w:rPr>
      </w:pPr>
    </w:p>
    <w:p w14:paraId="793292B8" w14:textId="77777777" w:rsidR="00FE71FE" w:rsidRPr="004B7F22" w:rsidRDefault="00FE71FE" w:rsidP="00FE71FE">
      <w:pPr>
        <w:pStyle w:val="Heading2"/>
        <w:rPr>
          <w:rFonts w:ascii="Times New Roman" w:hAnsi="Times New Roman"/>
          <w:sz w:val="28"/>
          <w:szCs w:val="28"/>
        </w:rPr>
      </w:pPr>
      <w:r w:rsidRPr="004B7F22">
        <w:rPr>
          <w:rFonts w:ascii="Times New Roman" w:hAnsi="Times New Roman"/>
          <w:sz w:val="28"/>
          <w:szCs w:val="28"/>
        </w:rPr>
        <w:t xml:space="preserve">RAN1#110b-e agreements </w:t>
      </w:r>
    </w:p>
    <w:p w14:paraId="24338692" w14:textId="77777777" w:rsidR="00FE71FE" w:rsidRPr="004B7F22" w:rsidRDefault="00FE71FE" w:rsidP="00FE71FE">
      <w:pPr>
        <w:rPr>
          <w:rFonts w:eastAsia="Batang" w:cs="Times New Roman"/>
          <w:b/>
          <w:bCs/>
          <w:szCs w:val="20"/>
          <w:highlight w:val="green"/>
        </w:rPr>
      </w:pPr>
      <w:r w:rsidRPr="004B7F22">
        <w:rPr>
          <w:rFonts w:cs="Times New Roman"/>
          <w:b/>
          <w:bCs/>
          <w:szCs w:val="20"/>
          <w:highlight w:val="green"/>
        </w:rPr>
        <w:t>Agreement</w:t>
      </w:r>
    </w:p>
    <w:p w14:paraId="67BE4DE7" w14:textId="77777777" w:rsidR="00FE71FE" w:rsidRPr="004B7F22" w:rsidRDefault="00FE71FE" w:rsidP="00FE71FE">
      <w:pPr>
        <w:pStyle w:val="BodyText"/>
        <w:numPr>
          <w:ilvl w:val="0"/>
          <w:numId w:val="34"/>
        </w:numPr>
        <w:spacing w:after="120"/>
        <w:jc w:val="both"/>
        <w:rPr>
          <w:rFonts w:ascii="Times New Roman" w:eastAsia="DengXian" w:hAnsi="Times New Roman" w:cs="Times New Roman"/>
          <w:bCs/>
          <w:szCs w:val="20"/>
          <w:lang w:eastAsia="zh-CN"/>
        </w:rPr>
      </w:pPr>
      <w:r w:rsidRPr="004B7F22">
        <w:rPr>
          <w:rFonts w:ascii="Times New Roman" w:eastAsia="SimSun" w:hAnsi="Times New Roman" w:cs="Times New Roman"/>
          <w:b/>
          <w:szCs w:val="20"/>
        </w:rPr>
        <w:t>For multiple PRACH transmissions with same beam, at least support to use</w:t>
      </w:r>
      <w:r w:rsidRPr="004B7F22">
        <w:rPr>
          <w:rFonts w:ascii="Times New Roman" w:eastAsia="SimSun" w:hAnsi="Times New Roman" w:cs="Times New Roman"/>
          <w:b/>
          <w:color w:val="FF0000"/>
          <w:szCs w:val="20"/>
        </w:rPr>
        <w:t xml:space="preserve"> </w:t>
      </w:r>
      <w:r w:rsidRPr="004B7F22">
        <w:rPr>
          <w:rFonts w:ascii="Times New Roman" w:eastAsia="SimSun" w:hAnsi="Times New Roman" w:cs="Times New Roman"/>
          <w:b/>
          <w:szCs w:val="20"/>
        </w:rPr>
        <w:t xml:space="preserve">same PRACH preamble during the multiple PRACH transmissions </w:t>
      </w:r>
      <w:r w:rsidRPr="004B7F22">
        <w:rPr>
          <w:rFonts w:ascii="Times New Roman" w:hAnsi="Times New Roman" w:cs="Times New Roman"/>
          <w:b/>
          <w:bCs/>
          <w:szCs w:val="20"/>
        </w:rPr>
        <w:t>in one RACH attempt.</w:t>
      </w:r>
    </w:p>
    <w:p w14:paraId="6F9D19E5" w14:textId="08143150" w:rsidR="00FE71FE" w:rsidRPr="004B7F22" w:rsidRDefault="00FE71FE" w:rsidP="00FE71FE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 New Roman" w:eastAsia="Batang" w:hAnsi="Times New Roman" w:cs="Times New Roman"/>
          <w:b/>
          <w:bCs/>
          <w:szCs w:val="20"/>
        </w:rPr>
      </w:pPr>
      <w:r w:rsidRPr="004B7F22">
        <w:rPr>
          <w:rFonts w:ascii="Times New Roman" w:hAnsi="Times New Roman" w:cs="Times New Roman"/>
          <w:b/>
          <w:bCs/>
          <w:szCs w:val="20"/>
        </w:rPr>
        <w:t>FFS: whether different preambles can be utilized in different PRACH transmissions during the multiple PRACH transmissions in one RACH attempt.</w:t>
      </w:r>
    </w:p>
    <w:p w14:paraId="78F746FF" w14:textId="77777777" w:rsidR="00FE71FE" w:rsidRPr="004B7F22" w:rsidRDefault="00FE71FE" w:rsidP="00FE71FE">
      <w:pPr>
        <w:rPr>
          <w:rFonts w:cs="Times New Roman"/>
          <w:b/>
          <w:bCs/>
          <w:szCs w:val="20"/>
          <w:highlight w:val="green"/>
        </w:rPr>
      </w:pPr>
      <w:r w:rsidRPr="004B7F22">
        <w:rPr>
          <w:rFonts w:cs="Times New Roman"/>
          <w:b/>
          <w:bCs/>
          <w:szCs w:val="20"/>
          <w:highlight w:val="green"/>
        </w:rPr>
        <w:t>Agreement</w:t>
      </w:r>
    </w:p>
    <w:p w14:paraId="416B988D" w14:textId="77777777" w:rsidR="00FE71FE" w:rsidRPr="004B7F22" w:rsidRDefault="00FE71FE" w:rsidP="00FE71FE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 New Roman" w:hAnsi="Times New Roman" w:cs="Times New Roman"/>
          <w:b/>
          <w:szCs w:val="20"/>
        </w:rPr>
      </w:pPr>
      <w:r w:rsidRPr="004B7F22">
        <w:rPr>
          <w:rFonts w:ascii="Times New Roman" w:hAnsi="Times New Roman" w:cs="Times New Roman"/>
          <w:b/>
          <w:szCs w:val="20"/>
        </w:rPr>
        <w:t>For multiple PRACH transmissions with same beam, at least ROs located at different time instances can be utilized for the transmissions.</w:t>
      </w:r>
    </w:p>
    <w:p w14:paraId="57C83310" w14:textId="77777777" w:rsidR="00FE71FE" w:rsidRPr="004B7F22" w:rsidRDefault="00FE71FE" w:rsidP="00FE71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 New Roman" w:hAnsi="Times New Roman" w:cs="Times New Roman"/>
          <w:b/>
          <w:szCs w:val="20"/>
        </w:rPr>
      </w:pPr>
      <w:r w:rsidRPr="004B7F22">
        <w:rPr>
          <w:rFonts w:ascii="Times New Roman" w:hAnsi="Times New Roman" w:cs="Times New Roman"/>
          <w:b/>
          <w:szCs w:val="20"/>
        </w:rPr>
        <w:t>FFS: whether/how the starting RB of ROs can be different at different time instances for multiple PRACH transmissions.</w:t>
      </w:r>
    </w:p>
    <w:p w14:paraId="78A7746F" w14:textId="22926CE6" w:rsidR="00FE71FE" w:rsidRPr="004B7F22" w:rsidRDefault="00FE71FE" w:rsidP="00FE71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 New Roman" w:hAnsi="Times New Roman" w:cs="Times New Roman"/>
          <w:b/>
          <w:szCs w:val="20"/>
        </w:rPr>
      </w:pPr>
      <w:r w:rsidRPr="004B7F22">
        <w:rPr>
          <w:rFonts w:ascii="Times New Roman" w:hAnsi="Times New Roman" w:cs="Times New Roman"/>
          <w:b/>
          <w:szCs w:val="20"/>
        </w:rPr>
        <w:t>FFS: whether/how multiple PRACH transmissions</w:t>
      </w:r>
      <w:r w:rsidRPr="004B7F22">
        <w:rPr>
          <w:rFonts w:ascii="Times New Roman" w:hAnsi="Times New Roman" w:cs="Times New Roman"/>
          <w:b/>
          <w:color w:val="FF0000"/>
          <w:szCs w:val="20"/>
        </w:rPr>
        <w:t xml:space="preserve"> </w:t>
      </w:r>
      <w:r w:rsidRPr="004B7F22">
        <w:rPr>
          <w:rFonts w:ascii="Times New Roman" w:hAnsi="Times New Roman" w:cs="Times New Roman"/>
          <w:b/>
          <w:szCs w:val="20"/>
        </w:rPr>
        <w:t>located in the same time instance, e.g.,</w:t>
      </w:r>
      <w:r w:rsidRPr="004B7F22">
        <w:rPr>
          <w:rFonts w:ascii="Times New Roman" w:hAnsi="Times New Roman" w:cs="Times New Roman"/>
          <w:b/>
          <w:color w:val="FF0000"/>
          <w:szCs w:val="20"/>
        </w:rPr>
        <w:t xml:space="preserve"> for UEs with multiple Tx chains</w:t>
      </w:r>
      <w:r w:rsidRPr="004B7F22">
        <w:rPr>
          <w:rFonts w:ascii="Times New Roman" w:hAnsi="Times New Roman" w:cs="Times New Roman"/>
          <w:b/>
          <w:szCs w:val="20"/>
        </w:rPr>
        <w:t>.</w:t>
      </w:r>
    </w:p>
    <w:p w14:paraId="4B2ABAEA" w14:textId="77777777" w:rsidR="00FE71FE" w:rsidRPr="004B7F22" w:rsidRDefault="00FE71FE" w:rsidP="00FE71FE">
      <w:pPr>
        <w:rPr>
          <w:rFonts w:eastAsia="Batang" w:cs="Times New Roman"/>
          <w:b/>
          <w:bCs/>
          <w:szCs w:val="20"/>
          <w:highlight w:val="green"/>
        </w:rPr>
      </w:pPr>
      <w:r w:rsidRPr="004B7F22">
        <w:rPr>
          <w:rFonts w:cs="Times New Roman"/>
          <w:b/>
          <w:bCs/>
          <w:szCs w:val="20"/>
          <w:highlight w:val="green"/>
        </w:rPr>
        <w:t>Agreement</w:t>
      </w:r>
    </w:p>
    <w:p w14:paraId="41516EC3" w14:textId="77777777" w:rsidR="00FE71FE" w:rsidRPr="004B7F22" w:rsidRDefault="00FE71FE" w:rsidP="00FE71FE">
      <w:pPr>
        <w:rPr>
          <w:rFonts w:eastAsia="SimSun" w:cs="Times New Roman"/>
          <w:b/>
          <w:szCs w:val="20"/>
        </w:rPr>
      </w:pPr>
      <w:r w:rsidRPr="004B7F22">
        <w:rPr>
          <w:rFonts w:eastAsia="SimSun" w:cs="Times New Roman"/>
          <w:b/>
          <w:szCs w:val="20"/>
        </w:rPr>
        <w:t>For multiple PRACH transmissions with same beam, for RAR monitoring, consider the following options.</w:t>
      </w:r>
    </w:p>
    <w:p w14:paraId="6C12FAD1" w14:textId="77777777" w:rsidR="00FE71FE" w:rsidRPr="004B7F22" w:rsidRDefault="00FE71FE" w:rsidP="00FE71FE">
      <w:pPr>
        <w:pStyle w:val="Observation"/>
        <w:widowControl w:val="0"/>
        <w:numPr>
          <w:ilvl w:val="0"/>
          <w:numId w:val="32"/>
        </w:numPr>
        <w:tabs>
          <w:tab w:val="left" w:pos="420"/>
        </w:tabs>
        <w:overflowPunct/>
        <w:autoSpaceDE/>
        <w:autoSpaceDN/>
        <w:adjustRightInd/>
        <w:spacing w:before="156" w:after="180" w:line="256" w:lineRule="auto"/>
        <w:textAlignment w:val="auto"/>
        <w:rPr>
          <w:rFonts w:ascii="Times New Roman" w:eastAsia="SimSun" w:hAnsi="Times New Roman"/>
        </w:rPr>
      </w:pPr>
      <w:r w:rsidRPr="004B7F22">
        <w:rPr>
          <w:rFonts w:ascii="Times New Roman" w:hAnsi="Times New Roman"/>
        </w:rPr>
        <w:t>Option 1:</w:t>
      </w:r>
      <w:r w:rsidRPr="004B7F22">
        <w:rPr>
          <w:rFonts w:ascii="Times New Roman" w:hAnsi="Times New Roman"/>
          <w:b w:val="0"/>
          <w:bCs w:val="0"/>
        </w:rPr>
        <w:t xml:space="preserve"> One RAR window per each PRACH transmission, the RAR window follows the legacy design.</w:t>
      </w:r>
    </w:p>
    <w:p w14:paraId="2F2D04CF" w14:textId="77777777" w:rsidR="00FE71FE" w:rsidRPr="004B7F22" w:rsidRDefault="00FE71FE" w:rsidP="00FE71FE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 New Roman" w:hAnsi="Times New Roman" w:cs="Times New Roman"/>
          <w:color w:val="000000"/>
          <w:szCs w:val="20"/>
          <w:lang w:val="en-GB"/>
        </w:rPr>
      </w:pPr>
      <w:r w:rsidRPr="004B7F22">
        <w:rPr>
          <w:rFonts w:ascii="Times New Roman" w:hAnsi="Times New Roman" w:cs="Times New Roman"/>
          <w:color w:val="000000"/>
          <w:szCs w:val="20"/>
        </w:rPr>
        <w:t>FFS: RA-RNTI.</w:t>
      </w:r>
    </w:p>
    <w:p w14:paraId="6D1E4DCA" w14:textId="77777777" w:rsidR="00FE71FE" w:rsidRPr="004B7F22" w:rsidRDefault="00FE71FE" w:rsidP="00FE71FE">
      <w:pPr>
        <w:pStyle w:val="Observation"/>
        <w:widowControl w:val="0"/>
        <w:numPr>
          <w:ilvl w:val="0"/>
          <w:numId w:val="32"/>
        </w:numPr>
        <w:tabs>
          <w:tab w:val="left" w:pos="420"/>
        </w:tabs>
        <w:overflowPunct/>
        <w:autoSpaceDE/>
        <w:autoSpaceDN/>
        <w:adjustRightInd/>
        <w:spacing w:before="156" w:after="180" w:line="256" w:lineRule="auto"/>
        <w:textAlignment w:val="auto"/>
        <w:rPr>
          <w:rFonts w:ascii="Times New Roman" w:hAnsi="Times New Roman"/>
        </w:rPr>
      </w:pPr>
      <w:r w:rsidRPr="004B7F22">
        <w:rPr>
          <w:rFonts w:ascii="Times New Roman" w:hAnsi="Times New Roman"/>
        </w:rPr>
        <w:t xml:space="preserve">Option 2: </w:t>
      </w:r>
      <w:r w:rsidRPr="004B7F22">
        <w:rPr>
          <w:rFonts w:ascii="Times New Roman" w:hAnsi="Times New Roman"/>
          <w:b w:val="0"/>
          <w:bCs w:val="0"/>
        </w:rPr>
        <w:t>Only</w:t>
      </w:r>
      <w:r w:rsidRPr="004B7F22">
        <w:rPr>
          <w:rFonts w:ascii="Times New Roman" w:hAnsi="Times New Roman"/>
        </w:rPr>
        <w:t xml:space="preserve"> </w:t>
      </w:r>
      <w:r w:rsidRPr="004B7F22">
        <w:rPr>
          <w:rFonts w:ascii="Times New Roman" w:hAnsi="Times New Roman"/>
          <w:b w:val="0"/>
          <w:bCs w:val="0"/>
        </w:rPr>
        <w:t>one RAR window for all of the multiple PRACH transmissions.</w:t>
      </w:r>
    </w:p>
    <w:p w14:paraId="3E9B415C" w14:textId="77777777" w:rsidR="00FE71FE" w:rsidRPr="004B7F22" w:rsidRDefault="00FE71FE" w:rsidP="00FE71FE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 New Roman" w:hAnsi="Times New Roman" w:cs="Times New Roman"/>
          <w:szCs w:val="20"/>
          <w:lang w:val="en-GB"/>
        </w:rPr>
      </w:pPr>
      <w:r w:rsidRPr="004B7F22">
        <w:rPr>
          <w:rFonts w:ascii="Times New Roman" w:hAnsi="Times New Roman" w:cs="Times New Roman"/>
          <w:szCs w:val="20"/>
        </w:rPr>
        <w:t>FFS: the start position of the RAR window.</w:t>
      </w:r>
    </w:p>
    <w:p w14:paraId="730D3AE6" w14:textId="0ABF250B" w:rsidR="008A24E7" w:rsidRPr="004B7F22" w:rsidRDefault="00FE71FE" w:rsidP="00FE71FE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 New Roman" w:hAnsi="Times New Roman" w:cs="Times New Roman"/>
          <w:color w:val="000000"/>
          <w:szCs w:val="20"/>
        </w:rPr>
      </w:pPr>
      <w:r w:rsidRPr="004B7F22">
        <w:rPr>
          <w:rFonts w:ascii="Times New Roman" w:hAnsi="Times New Roman" w:cs="Times New Roman"/>
          <w:color w:val="000000"/>
          <w:szCs w:val="20"/>
        </w:rPr>
        <w:t>FFS: RA-RNTI.</w:t>
      </w:r>
    </w:p>
    <w:sectPr w:rsidR="008A24E7" w:rsidRPr="004B7F2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444FD" w14:textId="77777777" w:rsidR="003B0EA0" w:rsidRDefault="003B0EA0">
      <w:r>
        <w:separator/>
      </w:r>
    </w:p>
  </w:endnote>
  <w:endnote w:type="continuationSeparator" w:id="0">
    <w:p w14:paraId="239ACB2F" w14:textId="77777777" w:rsidR="003B0EA0" w:rsidRDefault="003B0EA0">
      <w:r>
        <w:continuationSeparator/>
      </w:r>
    </w:p>
  </w:endnote>
  <w:endnote w:type="continuationNotice" w:id="1">
    <w:p w14:paraId="10C21DB5" w14:textId="77777777" w:rsidR="003B0EA0" w:rsidRDefault="003B0E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09603" w14:textId="77777777" w:rsidR="003B0EA0" w:rsidRDefault="003B0EA0">
      <w:r>
        <w:separator/>
      </w:r>
    </w:p>
  </w:footnote>
  <w:footnote w:type="continuationSeparator" w:id="0">
    <w:p w14:paraId="02F0F918" w14:textId="77777777" w:rsidR="003B0EA0" w:rsidRDefault="003B0EA0">
      <w:r>
        <w:continuationSeparator/>
      </w:r>
    </w:p>
  </w:footnote>
  <w:footnote w:type="continuationNotice" w:id="1">
    <w:p w14:paraId="58285A28" w14:textId="77777777" w:rsidR="003B0EA0" w:rsidRDefault="003B0E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DB"/>
    <w:multiLevelType w:val="hybridMultilevel"/>
    <w:tmpl w:val="7D00E79E"/>
    <w:lvl w:ilvl="0" w:tplc="C122B91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1B1444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71274"/>
    <w:multiLevelType w:val="hybridMultilevel"/>
    <w:tmpl w:val="3F5ACBA2"/>
    <w:lvl w:ilvl="0" w:tplc="792C25A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82B28"/>
    <w:multiLevelType w:val="hybridMultilevel"/>
    <w:tmpl w:val="C9101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737C4"/>
    <w:multiLevelType w:val="hybridMultilevel"/>
    <w:tmpl w:val="69904CBE"/>
    <w:lvl w:ilvl="0" w:tplc="1048DDD2"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1A24DC"/>
    <w:multiLevelType w:val="hybridMultilevel"/>
    <w:tmpl w:val="DD6ADDF0"/>
    <w:lvl w:ilvl="0" w:tplc="C122B91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90E12"/>
    <w:multiLevelType w:val="hybridMultilevel"/>
    <w:tmpl w:val="C84E1202"/>
    <w:lvl w:ilvl="0" w:tplc="2F7635A8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054CB"/>
    <w:multiLevelType w:val="hybridMultilevel"/>
    <w:tmpl w:val="8C503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96B69"/>
    <w:multiLevelType w:val="hybridMultilevel"/>
    <w:tmpl w:val="CE82FE1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2143F0"/>
    <w:multiLevelType w:val="hybridMultilevel"/>
    <w:tmpl w:val="09BE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2302E"/>
    <w:multiLevelType w:val="hybridMultilevel"/>
    <w:tmpl w:val="005A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F0DFD"/>
    <w:multiLevelType w:val="hybridMultilevel"/>
    <w:tmpl w:val="90B86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11CCA"/>
    <w:multiLevelType w:val="hybridMultilevel"/>
    <w:tmpl w:val="593AA1A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D81A9F"/>
    <w:multiLevelType w:val="hybridMultilevel"/>
    <w:tmpl w:val="F23CB3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C32ED"/>
    <w:multiLevelType w:val="hybridMultilevel"/>
    <w:tmpl w:val="BED691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10F74"/>
    <w:multiLevelType w:val="hybridMultilevel"/>
    <w:tmpl w:val="167C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847E0"/>
    <w:multiLevelType w:val="hybridMultilevel"/>
    <w:tmpl w:val="490016C4"/>
    <w:lvl w:ilvl="0" w:tplc="223CDE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0C1137A"/>
    <w:multiLevelType w:val="hybridMultilevel"/>
    <w:tmpl w:val="D8EC4FF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3546510"/>
    <w:multiLevelType w:val="hybridMultilevel"/>
    <w:tmpl w:val="CE6E059C"/>
    <w:lvl w:ilvl="0" w:tplc="CE6A5D6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D4991"/>
    <w:multiLevelType w:val="hybridMultilevel"/>
    <w:tmpl w:val="E1201540"/>
    <w:lvl w:ilvl="0" w:tplc="BCF238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C47D0"/>
    <w:multiLevelType w:val="hybridMultilevel"/>
    <w:tmpl w:val="8AA45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07A72"/>
    <w:multiLevelType w:val="hybridMultilevel"/>
    <w:tmpl w:val="5FF814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423A6"/>
    <w:multiLevelType w:val="hybridMultilevel"/>
    <w:tmpl w:val="A3AC9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3224587">
    <w:abstractNumId w:val="1"/>
  </w:num>
  <w:num w:numId="2" w16cid:durableId="952907376">
    <w:abstractNumId w:val="27"/>
  </w:num>
  <w:num w:numId="3" w16cid:durableId="1618179851">
    <w:abstractNumId w:val="20"/>
  </w:num>
  <w:num w:numId="4" w16cid:durableId="809126927">
    <w:abstractNumId w:val="21"/>
  </w:num>
  <w:num w:numId="5" w16cid:durableId="1593205001">
    <w:abstractNumId w:val="13"/>
  </w:num>
  <w:num w:numId="6" w16cid:durableId="1715158801">
    <w:abstractNumId w:val="23"/>
  </w:num>
  <w:num w:numId="7" w16cid:durableId="1252163093">
    <w:abstractNumId w:val="33"/>
  </w:num>
  <w:num w:numId="8" w16cid:durableId="1057627832">
    <w:abstractNumId w:val="15"/>
  </w:num>
  <w:num w:numId="9" w16cid:durableId="1088845834">
    <w:abstractNumId w:val="45"/>
  </w:num>
  <w:num w:numId="10" w16cid:durableId="1084375140">
    <w:abstractNumId w:val="17"/>
  </w:num>
  <w:num w:numId="11" w16cid:durableId="460879728">
    <w:abstractNumId w:val="22"/>
  </w:num>
  <w:num w:numId="12" w16cid:durableId="464859452">
    <w:abstractNumId w:val="29"/>
  </w:num>
  <w:num w:numId="13" w16cid:durableId="819661117">
    <w:abstractNumId w:val="32"/>
  </w:num>
  <w:num w:numId="14" w16cid:durableId="1416895999">
    <w:abstractNumId w:val="19"/>
  </w:num>
  <w:num w:numId="15" w16cid:durableId="1775175203">
    <w:abstractNumId w:val="34"/>
  </w:num>
  <w:num w:numId="16" w16cid:durableId="1743598875">
    <w:abstractNumId w:val="43"/>
  </w:num>
  <w:num w:numId="17" w16cid:durableId="708339331">
    <w:abstractNumId w:val="14"/>
  </w:num>
  <w:num w:numId="18" w16cid:durableId="1903633621">
    <w:abstractNumId w:val="31"/>
  </w:num>
  <w:num w:numId="19" w16cid:durableId="128596280">
    <w:abstractNumId w:val="16"/>
  </w:num>
  <w:num w:numId="20" w16cid:durableId="326131035">
    <w:abstractNumId w:val="26"/>
  </w:num>
  <w:num w:numId="21" w16cid:durableId="1542353677">
    <w:abstractNumId w:val="1"/>
  </w:num>
  <w:num w:numId="22" w16cid:durableId="1403529816">
    <w:abstractNumId w:val="41"/>
  </w:num>
  <w:num w:numId="23" w16cid:durableId="1034576435">
    <w:abstractNumId w:val="30"/>
  </w:num>
  <w:num w:numId="24" w16cid:durableId="1986661719">
    <w:abstractNumId w:val="35"/>
  </w:num>
  <w:num w:numId="25" w16cid:durableId="1915436737">
    <w:abstractNumId w:val="38"/>
  </w:num>
  <w:num w:numId="26" w16cid:durableId="1055929141">
    <w:abstractNumId w:val="5"/>
  </w:num>
  <w:num w:numId="27" w16cid:durableId="1594051942">
    <w:abstractNumId w:val="39"/>
  </w:num>
  <w:num w:numId="28" w16cid:durableId="1268733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928936">
    <w:abstractNumId w:val="4"/>
  </w:num>
  <w:num w:numId="30" w16cid:durableId="1474836472">
    <w:abstractNumId w:val="11"/>
  </w:num>
  <w:num w:numId="31" w16cid:durableId="810249250">
    <w:abstractNumId w:val="0"/>
  </w:num>
  <w:num w:numId="32" w16cid:durableId="1604847537">
    <w:abstractNumId w:val="44"/>
  </w:num>
  <w:num w:numId="33" w16cid:durableId="372270053">
    <w:abstractNumId w:val="6"/>
  </w:num>
  <w:num w:numId="34" w16cid:durableId="401634679">
    <w:abstractNumId w:val="9"/>
  </w:num>
  <w:num w:numId="35" w16cid:durableId="1969899235">
    <w:abstractNumId w:val="28"/>
  </w:num>
  <w:num w:numId="36" w16cid:durableId="1955751155">
    <w:abstractNumId w:val="36"/>
  </w:num>
  <w:num w:numId="37" w16cid:durableId="62216911">
    <w:abstractNumId w:val="8"/>
  </w:num>
  <w:num w:numId="38" w16cid:durableId="1058748069">
    <w:abstractNumId w:val="24"/>
  </w:num>
  <w:num w:numId="39" w16cid:durableId="2030521646">
    <w:abstractNumId w:val="42"/>
  </w:num>
  <w:num w:numId="40" w16cid:durableId="446972800">
    <w:abstractNumId w:val="12"/>
  </w:num>
  <w:num w:numId="41" w16cid:durableId="1512065394">
    <w:abstractNumId w:val="40"/>
  </w:num>
  <w:num w:numId="42" w16cid:durableId="1430463442">
    <w:abstractNumId w:val="7"/>
  </w:num>
  <w:num w:numId="43" w16cid:durableId="957685906">
    <w:abstractNumId w:val="25"/>
  </w:num>
  <w:num w:numId="44" w16cid:durableId="1452671945">
    <w:abstractNumId w:val="18"/>
  </w:num>
  <w:num w:numId="45" w16cid:durableId="17570889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95938457">
    <w:abstractNumId w:val="44"/>
  </w:num>
  <w:num w:numId="47" w16cid:durableId="1976983482">
    <w:abstractNumId w:val="12"/>
  </w:num>
  <w:num w:numId="48" w16cid:durableId="168493851">
    <w:abstractNumId w:val="2"/>
  </w:num>
  <w:num w:numId="49" w16cid:durableId="1004481240">
    <w:abstractNumId w:val="6"/>
  </w:num>
  <w:num w:numId="50" w16cid:durableId="2100248005">
    <w:abstractNumId w:val="1"/>
  </w:num>
  <w:num w:numId="51" w16cid:durableId="113405007">
    <w:abstractNumId w:val="37"/>
  </w:num>
  <w:num w:numId="52" w16cid:durableId="178932258">
    <w:abstractNumId w:val="10"/>
  </w:num>
  <w:num w:numId="53" w16cid:durableId="882719459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85C"/>
    <w:rsid w:val="00000EE0"/>
    <w:rsid w:val="00000F0C"/>
    <w:rsid w:val="00000FDE"/>
    <w:rsid w:val="00000FFC"/>
    <w:rsid w:val="00001645"/>
    <w:rsid w:val="0000168C"/>
    <w:rsid w:val="00001A0F"/>
    <w:rsid w:val="00001EEF"/>
    <w:rsid w:val="000023C7"/>
    <w:rsid w:val="000024C8"/>
    <w:rsid w:val="000027FF"/>
    <w:rsid w:val="00002A83"/>
    <w:rsid w:val="00002BC4"/>
    <w:rsid w:val="00002F99"/>
    <w:rsid w:val="00003211"/>
    <w:rsid w:val="0000325C"/>
    <w:rsid w:val="0000342F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532"/>
    <w:rsid w:val="000057CB"/>
    <w:rsid w:val="00005F78"/>
    <w:rsid w:val="000060E0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4DE9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B03"/>
    <w:rsid w:val="00024F2F"/>
    <w:rsid w:val="00025050"/>
    <w:rsid w:val="00025149"/>
    <w:rsid w:val="0002564D"/>
    <w:rsid w:val="000257AB"/>
    <w:rsid w:val="0002597F"/>
    <w:rsid w:val="00025D5F"/>
    <w:rsid w:val="00025ECA"/>
    <w:rsid w:val="00026309"/>
    <w:rsid w:val="000263BE"/>
    <w:rsid w:val="0002681B"/>
    <w:rsid w:val="00026CB5"/>
    <w:rsid w:val="00026DB5"/>
    <w:rsid w:val="00026E30"/>
    <w:rsid w:val="00027102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3DC6"/>
    <w:rsid w:val="0003410A"/>
    <w:rsid w:val="000341AD"/>
    <w:rsid w:val="00034625"/>
    <w:rsid w:val="00034942"/>
    <w:rsid w:val="00034C15"/>
    <w:rsid w:val="00034F3F"/>
    <w:rsid w:val="000352E0"/>
    <w:rsid w:val="00035EA8"/>
    <w:rsid w:val="00035F74"/>
    <w:rsid w:val="00036071"/>
    <w:rsid w:val="00036083"/>
    <w:rsid w:val="00036B84"/>
    <w:rsid w:val="00036BA1"/>
    <w:rsid w:val="00036EC4"/>
    <w:rsid w:val="00037098"/>
    <w:rsid w:val="00037187"/>
    <w:rsid w:val="00037365"/>
    <w:rsid w:val="00037E0F"/>
    <w:rsid w:val="000405A0"/>
    <w:rsid w:val="00040ADA"/>
    <w:rsid w:val="00040ADF"/>
    <w:rsid w:val="00040B78"/>
    <w:rsid w:val="00040F12"/>
    <w:rsid w:val="00041023"/>
    <w:rsid w:val="0004149C"/>
    <w:rsid w:val="00041879"/>
    <w:rsid w:val="00041938"/>
    <w:rsid w:val="0004213B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4F9B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383"/>
    <w:rsid w:val="0005140E"/>
    <w:rsid w:val="000515F1"/>
    <w:rsid w:val="0005193A"/>
    <w:rsid w:val="00051ACF"/>
    <w:rsid w:val="0005264F"/>
    <w:rsid w:val="00052A07"/>
    <w:rsid w:val="00053035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2FF"/>
    <w:rsid w:val="000604D2"/>
    <w:rsid w:val="00060D8C"/>
    <w:rsid w:val="00060F6B"/>
    <w:rsid w:val="00060FAC"/>
    <w:rsid w:val="00061221"/>
    <w:rsid w:val="00061427"/>
    <w:rsid w:val="000615D6"/>
    <w:rsid w:val="000616E7"/>
    <w:rsid w:val="000617F1"/>
    <w:rsid w:val="00061829"/>
    <w:rsid w:val="00061941"/>
    <w:rsid w:val="00061B36"/>
    <w:rsid w:val="00061EA8"/>
    <w:rsid w:val="00062035"/>
    <w:rsid w:val="0006232B"/>
    <w:rsid w:val="000625C8"/>
    <w:rsid w:val="000630E3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5EC"/>
    <w:rsid w:val="00066726"/>
    <w:rsid w:val="000671EC"/>
    <w:rsid w:val="000674D8"/>
    <w:rsid w:val="00067894"/>
    <w:rsid w:val="00067915"/>
    <w:rsid w:val="00070074"/>
    <w:rsid w:val="000707A3"/>
    <w:rsid w:val="00070A7D"/>
    <w:rsid w:val="00070D25"/>
    <w:rsid w:val="00070E98"/>
    <w:rsid w:val="000711C4"/>
    <w:rsid w:val="00071225"/>
    <w:rsid w:val="0007154D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532"/>
    <w:rsid w:val="00075998"/>
    <w:rsid w:val="00075A6A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1E5A"/>
    <w:rsid w:val="00082135"/>
    <w:rsid w:val="00082A50"/>
    <w:rsid w:val="00083BDA"/>
    <w:rsid w:val="00083BE4"/>
    <w:rsid w:val="00084532"/>
    <w:rsid w:val="00084559"/>
    <w:rsid w:val="000853AF"/>
    <w:rsid w:val="0008546A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2B6"/>
    <w:rsid w:val="000866F2"/>
    <w:rsid w:val="0008693F"/>
    <w:rsid w:val="00086A43"/>
    <w:rsid w:val="0008785D"/>
    <w:rsid w:val="00087988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4F79"/>
    <w:rsid w:val="0009510F"/>
    <w:rsid w:val="00096305"/>
    <w:rsid w:val="00096A7E"/>
    <w:rsid w:val="00096C23"/>
    <w:rsid w:val="00097662"/>
    <w:rsid w:val="00097774"/>
    <w:rsid w:val="000A0028"/>
    <w:rsid w:val="000A0276"/>
    <w:rsid w:val="000A05CE"/>
    <w:rsid w:val="000A0E63"/>
    <w:rsid w:val="000A1169"/>
    <w:rsid w:val="000A12E3"/>
    <w:rsid w:val="000A158F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3647"/>
    <w:rsid w:val="000A3767"/>
    <w:rsid w:val="000A4087"/>
    <w:rsid w:val="000A447B"/>
    <w:rsid w:val="000A4BD1"/>
    <w:rsid w:val="000A56F2"/>
    <w:rsid w:val="000A5764"/>
    <w:rsid w:val="000A5806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952"/>
    <w:rsid w:val="000B0A01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AE5"/>
    <w:rsid w:val="000B3F88"/>
    <w:rsid w:val="000B45F7"/>
    <w:rsid w:val="000B4AB9"/>
    <w:rsid w:val="000B516D"/>
    <w:rsid w:val="000B58C3"/>
    <w:rsid w:val="000B5C7D"/>
    <w:rsid w:val="000B5E2E"/>
    <w:rsid w:val="000B61E9"/>
    <w:rsid w:val="000B64DA"/>
    <w:rsid w:val="000B66CF"/>
    <w:rsid w:val="000B6AB7"/>
    <w:rsid w:val="000B6BB9"/>
    <w:rsid w:val="000B730C"/>
    <w:rsid w:val="000B73B3"/>
    <w:rsid w:val="000B7708"/>
    <w:rsid w:val="000B7771"/>
    <w:rsid w:val="000B781C"/>
    <w:rsid w:val="000B796F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2FFF"/>
    <w:rsid w:val="000C34BB"/>
    <w:rsid w:val="000C3794"/>
    <w:rsid w:val="000C3B59"/>
    <w:rsid w:val="000C44A5"/>
    <w:rsid w:val="000C464C"/>
    <w:rsid w:val="000C47DC"/>
    <w:rsid w:val="000C4AC6"/>
    <w:rsid w:val="000C4DD3"/>
    <w:rsid w:val="000C501B"/>
    <w:rsid w:val="000C50A0"/>
    <w:rsid w:val="000C50FA"/>
    <w:rsid w:val="000C5B18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388F"/>
    <w:rsid w:val="000D4439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D3C"/>
    <w:rsid w:val="000D6F18"/>
    <w:rsid w:val="000D78CA"/>
    <w:rsid w:val="000D7BC3"/>
    <w:rsid w:val="000D7E1D"/>
    <w:rsid w:val="000D7F41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2A8"/>
    <w:rsid w:val="000E23FF"/>
    <w:rsid w:val="000E2786"/>
    <w:rsid w:val="000E2970"/>
    <w:rsid w:val="000E2A91"/>
    <w:rsid w:val="000E371D"/>
    <w:rsid w:val="000E3ECF"/>
    <w:rsid w:val="000E43AB"/>
    <w:rsid w:val="000E4E41"/>
    <w:rsid w:val="000E51CE"/>
    <w:rsid w:val="000E5324"/>
    <w:rsid w:val="000E5A56"/>
    <w:rsid w:val="000E5BBB"/>
    <w:rsid w:val="000E5EAA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AB9"/>
    <w:rsid w:val="000E7C59"/>
    <w:rsid w:val="000E7D2E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C41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0F7A3E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BCC"/>
    <w:rsid w:val="0010203E"/>
    <w:rsid w:val="001025CB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57C"/>
    <w:rsid w:val="0011092E"/>
    <w:rsid w:val="00110EBC"/>
    <w:rsid w:val="00111846"/>
    <w:rsid w:val="00111A22"/>
    <w:rsid w:val="00111D66"/>
    <w:rsid w:val="00111E48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0FB"/>
    <w:rsid w:val="00114331"/>
    <w:rsid w:val="001146CB"/>
    <w:rsid w:val="001148C3"/>
    <w:rsid w:val="00114A33"/>
    <w:rsid w:val="00115027"/>
    <w:rsid w:val="001153EA"/>
    <w:rsid w:val="001155B8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BBD"/>
    <w:rsid w:val="00117CEA"/>
    <w:rsid w:val="00117D13"/>
    <w:rsid w:val="00117D5D"/>
    <w:rsid w:val="001203FC"/>
    <w:rsid w:val="00120510"/>
    <w:rsid w:val="001217CC"/>
    <w:rsid w:val="0012189E"/>
    <w:rsid w:val="001218CE"/>
    <w:rsid w:val="001219F5"/>
    <w:rsid w:val="00121A20"/>
    <w:rsid w:val="00121AF7"/>
    <w:rsid w:val="00121CF8"/>
    <w:rsid w:val="00121D09"/>
    <w:rsid w:val="00122126"/>
    <w:rsid w:val="00122962"/>
    <w:rsid w:val="00122BB4"/>
    <w:rsid w:val="0012315D"/>
    <w:rsid w:val="00123549"/>
    <w:rsid w:val="00123CA8"/>
    <w:rsid w:val="00123D2C"/>
    <w:rsid w:val="00124002"/>
    <w:rsid w:val="0012400D"/>
    <w:rsid w:val="0012476D"/>
    <w:rsid w:val="001248FC"/>
    <w:rsid w:val="00124C37"/>
    <w:rsid w:val="00124CB7"/>
    <w:rsid w:val="001250C5"/>
    <w:rsid w:val="001252A2"/>
    <w:rsid w:val="00125448"/>
    <w:rsid w:val="001257DF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349"/>
    <w:rsid w:val="001316C9"/>
    <w:rsid w:val="0013192D"/>
    <w:rsid w:val="00131BF9"/>
    <w:rsid w:val="00131E9F"/>
    <w:rsid w:val="00131FE9"/>
    <w:rsid w:val="00132149"/>
    <w:rsid w:val="001327EB"/>
    <w:rsid w:val="00132FD0"/>
    <w:rsid w:val="001330B8"/>
    <w:rsid w:val="001331B0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4B61"/>
    <w:rsid w:val="00134F6B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42E"/>
    <w:rsid w:val="001375CD"/>
    <w:rsid w:val="001376DA"/>
    <w:rsid w:val="001376E6"/>
    <w:rsid w:val="00137AB5"/>
    <w:rsid w:val="00137B75"/>
    <w:rsid w:val="00137C08"/>
    <w:rsid w:val="00137E2C"/>
    <w:rsid w:val="00137F0B"/>
    <w:rsid w:val="00140682"/>
    <w:rsid w:val="001409CF"/>
    <w:rsid w:val="00141078"/>
    <w:rsid w:val="00141601"/>
    <w:rsid w:val="00141990"/>
    <w:rsid w:val="001419D9"/>
    <w:rsid w:val="001419DD"/>
    <w:rsid w:val="00141A18"/>
    <w:rsid w:val="00141BE7"/>
    <w:rsid w:val="00141E60"/>
    <w:rsid w:val="001420DF"/>
    <w:rsid w:val="00142351"/>
    <w:rsid w:val="00142366"/>
    <w:rsid w:val="001425FB"/>
    <w:rsid w:val="001428BA"/>
    <w:rsid w:val="00142A72"/>
    <w:rsid w:val="00142ADE"/>
    <w:rsid w:val="00143083"/>
    <w:rsid w:val="00143127"/>
    <w:rsid w:val="00143140"/>
    <w:rsid w:val="00143321"/>
    <w:rsid w:val="00143658"/>
    <w:rsid w:val="00143BC5"/>
    <w:rsid w:val="00143E76"/>
    <w:rsid w:val="00143F0E"/>
    <w:rsid w:val="001440CD"/>
    <w:rsid w:val="001440F0"/>
    <w:rsid w:val="001445CE"/>
    <w:rsid w:val="00144726"/>
    <w:rsid w:val="001447B7"/>
    <w:rsid w:val="00144851"/>
    <w:rsid w:val="00144916"/>
    <w:rsid w:val="00144D39"/>
    <w:rsid w:val="00145B01"/>
    <w:rsid w:val="0014625F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279"/>
    <w:rsid w:val="001515A6"/>
    <w:rsid w:val="001516EE"/>
    <w:rsid w:val="0015190F"/>
    <w:rsid w:val="00151D5A"/>
    <w:rsid w:val="00151E23"/>
    <w:rsid w:val="00152219"/>
    <w:rsid w:val="001523B7"/>
    <w:rsid w:val="0015259A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847"/>
    <w:rsid w:val="00155A65"/>
    <w:rsid w:val="00155CDF"/>
    <w:rsid w:val="00156DC4"/>
    <w:rsid w:val="00156E16"/>
    <w:rsid w:val="0015701B"/>
    <w:rsid w:val="001575E3"/>
    <w:rsid w:val="00157883"/>
    <w:rsid w:val="00157A90"/>
    <w:rsid w:val="00157AFF"/>
    <w:rsid w:val="00157B7B"/>
    <w:rsid w:val="00157CDF"/>
    <w:rsid w:val="00157F10"/>
    <w:rsid w:val="00157F1E"/>
    <w:rsid w:val="00160461"/>
    <w:rsid w:val="00160EEB"/>
    <w:rsid w:val="00160F6E"/>
    <w:rsid w:val="001615E7"/>
    <w:rsid w:val="001616B6"/>
    <w:rsid w:val="00161EA5"/>
    <w:rsid w:val="00162135"/>
    <w:rsid w:val="0016244B"/>
    <w:rsid w:val="001629FC"/>
    <w:rsid w:val="00162B7A"/>
    <w:rsid w:val="00162BD1"/>
    <w:rsid w:val="00162E25"/>
    <w:rsid w:val="00163272"/>
    <w:rsid w:val="001632B0"/>
    <w:rsid w:val="00163554"/>
    <w:rsid w:val="001637E3"/>
    <w:rsid w:val="0016396A"/>
    <w:rsid w:val="00163ED0"/>
    <w:rsid w:val="00163FBD"/>
    <w:rsid w:val="00164CD8"/>
    <w:rsid w:val="00165475"/>
    <w:rsid w:val="00165975"/>
    <w:rsid w:val="001659C1"/>
    <w:rsid w:val="001660B4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021"/>
    <w:rsid w:val="00170182"/>
    <w:rsid w:val="0017038C"/>
    <w:rsid w:val="001711A9"/>
    <w:rsid w:val="00171478"/>
    <w:rsid w:val="00171C6F"/>
    <w:rsid w:val="00171E9B"/>
    <w:rsid w:val="00171FAE"/>
    <w:rsid w:val="001722CD"/>
    <w:rsid w:val="0017264A"/>
    <w:rsid w:val="00172D1D"/>
    <w:rsid w:val="00172E87"/>
    <w:rsid w:val="00173015"/>
    <w:rsid w:val="001731AA"/>
    <w:rsid w:val="001735B9"/>
    <w:rsid w:val="00173879"/>
    <w:rsid w:val="00173A8E"/>
    <w:rsid w:val="001740CB"/>
    <w:rsid w:val="0017437B"/>
    <w:rsid w:val="00174407"/>
    <w:rsid w:val="001745FA"/>
    <w:rsid w:val="001746D1"/>
    <w:rsid w:val="00174762"/>
    <w:rsid w:val="001747A2"/>
    <w:rsid w:val="00174FE7"/>
    <w:rsid w:val="00175032"/>
    <w:rsid w:val="001750CB"/>
    <w:rsid w:val="001758B2"/>
    <w:rsid w:val="00175A10"/>
    <w:rsid w:val="00175A7C"/>
    <w:rsid w:val="00175B80"/>
    <w:rsid w:val="001762DB"/>
    <w:rsid w:val="001767B1"/>
    <w:rsid w:val="00176850"/>
    <w:rsid w:val="00176B71"/>
    <w:rsid w:val="00176E09"/>
    <w:rsid w:val="00176E1A"/>
    <w:rsid w:val="00176FB5"/>
    <w:rsid w:val="001773BE"/>
    <w:rsid w:val="00177656"/>
    <w:rsid w:val="00177938"/>
    <w:rsid w:val="00177AD6"/>
    <w:rsid w:val="00180304"/>
    <w:rsid w:val="001809E8"/>
    <w:rsid w:val="00180B6F"/>
    <w:rsid w:val="00180DFD"/>
    <w:rsid w:val="001810B2"/>
    <w:rsid w:val="001810E1"/>
    <w:rsid w:val="001811E5"/>
    <w:rsid w:val="0018143F"/>
    <w:rsid w:val="00181796"/>
    <w:rsid w:val="001817BD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3F4C"/>
    <w:rsid w:val="00184226"/>
    <w:rsid w:val="00184245"/>
    <w:rsid w:val="001842AC"/>
    <w:rsid w:val="001846F2"/>
    <w:rsid w:val="00184721"/>
    <w:rsid w:val="00185251"/>
    <w:rsid w:val="001852A8"/>
    <w:rsid w:val="00185501"/>
    <w:rsid w:val="001855AA"/>
    <w:rsid w:val="001856D0"/>
    <w:rsid w:val="001857CE"/>
    <w:rsid w:val="00185E63"/>
    <w:rsid w:val="00186721"/>
    <w:rsid w:val="00186795"/>
    <w:rsid w:val="00186B8D"/>
    <w:rsid w:val="00186F7A"/>
    <w:rsid w:val="001870C8"/>
    <w:rsid w:val="00187149"/>
    <w:rsid w:val="00187FF9"/>
    <w:rsid w:val="00190AC1"/>
    <w:rsid w:val="00190BFA"/>
    <w:rsid w:val="00190CC7"/>
    <w:rsid w:val="00190FBC"/>
    <w:rsid w:val="00190FD9"/>
    <w:rsid w:val="00191514"/>
    <w:rsid w:val="001915CA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48"/>
    <w:rsid w:val="00194E68"/>
    <w:rsid w:val="00194F02"/>
    <w:rsid w:val="00194F6B"/>
    <w:rsid w:val="00195124"/>
    <w:rsid w:val="0019593A"/>
    <w:rsid w:val="00195A8A"/>
    <w:rsid w:val="00196356"/>
    <w:rsid w:val="001965C4"/>
    <w:rsid w:val="001968FC"/>
    <w:rsid w:val="001975F2"/>
    <w:rsid w:val="00197DF9"/>
    <w:rsid w:val="00197F0C"/>
    <w:rsid w:val="001A0314"/>
    <w:rsid w:val="001A099B"/>
    <w:rsid w:val="001A0A85"/>
    <w:rsid w:val="001A0AE2"/>
    <w:rsid w:val="001A11F0"/>
    <w:rsid w:val="001A17C2"/>
    <w:rsid w:val="001A1986"/>
    <w:rsid w:val="001A1987"/>
    <w:rsid w:val="001A2564"/>
    <w:rsid w:val="001A2577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88D"/>
    <w:rsid w:val="001A5951"/>
    <w:rsid w:val="001A5BC5"/>
    <w:rsid w:val="001A5E00"/>
    <w:rsid w:val="001A5E45"/>
    <w:rsid w:val="001A6173"/>
    <w:rsid w:val="001A61D1"/>
    <w:rsid w:val="001A6718"/>
    <w:rsid w:val="001A6ABE"/>
    <w:rsid w:val="001A6CEB"/>
    <w:rsid w:val="001A6F5D"/>
    <w:rsid w:val="001A73FD"/>
    <w:rsid w:val="001A771A"/>
    <w:rsid w:val="001B0051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3010"/>
    <w:rsid w:val="001B34D1"/>
    <w:rsid w:val="001B36D6"/>
    <w:rsid w:val="001B3C08"/>
    <w:rsid w:val="001B4292"/>
    <w:rsid w:val="001B42CD"/>
    <w:rsid w:val="001B473F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0C9A"/>
    <w:rsid w:val="001C10CE"/>
    <w:rsid w:val="001C12B0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2F00"/>
    <w:rsid w:val="001C3D2A"/>
    <w:rsid w:val="001C3D34"/>
    <w:rsid w:val="001C4385"/>
    <w:rsid w:val="001C47A6"/>
    <w:rsid w:val="001C4ADB"/>
    <w:rsid w:val="001C4C0B"/>
    <w:rsid w:val="001C508D"/>
    <w:rsid w:val="001C54A0"/>
    <w:rsid w:val="001C558C"/>
    <w:rsid w:val="001C5722"/>
    <w:rsid w:val="001C5804"/>
    <w:rsid w:val="001C5ACF"/>
    <w:rsid w:val="001C5B0C"/>
    <w:rsid w:val="001C6312"/>
    <w:rsid w:val="001C65BF"/>
    <w:rsid w:val="001C664F"/>
    <w:rsid w:val="001C6907"/>
    <w:rsid w:val="001C6A59"/>
    <w:rsid w:val="001C6B4F"/>
    <w:rsid w:val="001C7611"/>
    <w:rsid w:val="001C7BCC"/>
    <w:rsid w:val="001D0064"/>
    <w:rsid w:val="001D0744"/>
    <w:rsid w:val="001D0A21"/>
    <w:rsid w:val="001D10AC"/>
    <w:rsid w:val="001D11ED"/>
    <w:rsid w:val="001D1296"/>
    <w:rsid w:val="001D1452"/>
    <w:rsid w:val="001D1A7A"/>
    <w:rsid w:val="001D1B44"/>
    <w:rsid w:val="001D2B1F"/>
    <w:rsid w:val="001D2C6B"/>
    <w:rsid w:val="001D2DB5"/>
    <w:rsid w:val="001D317B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91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C6A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85E"/>
    <w:rsid w:val="001E2958"/>
    <w:rsid w:val="001E2AD7"/>
    <w:rsid w:val="001E2B5C"/>
    <w:rsid w:val="001E2B7D"/>
    <w:rsid w:val="001E2F22"/>
    <w:rsid w:val="001E3042"/>
    <w:rsid w:val="001E341C"/>
    <w:rsid w:val="001E3A33"/>
    <w:rsid w:val="001E3F06"/>
    <w:rsid w:val="001E4735"/>
    <w:rsid w:val="001E4B82"/>
    <w:rsid w:val="001E4C72"/>
    <w:rsid w:val="001E54D0"/>
    <w:rsid w:val="001E58E2"/>
    <w:rsid w:val="001E5F35"/>
    <w:rsid w:val="001E60F9"/>
    <w:rsid w:val="001E69BC"/>
    <w:rsid w:val="001E6CE7"/>
    <w:rsid w:val="001E70BC"/>
    <w:rsid w:val="001E797C"/>
    <w:rsid w:val="001E7AED"/>
    <w:rsid w:val="001E7B9E"/>
    <w:rsid w:val="001F0150"/>
    <w:rsid w:val="001F0A04"/>
    <w:rsid w:val="001F0B56"/>
    <w:rsid w:val="001F0CCF"/>
    <w:rsid w:val="001F12F4"/>
    <w:rsid w:val="001F1EED"/>
    <w:rsid w:val="001F25F0"/>
    <w:rsid w:val="001F2F31"/>
    <w:rsid w:val="001F318C"/>
    <w:rsid w:val="001F35CA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3A8"/>
    <w:rsid w:val="001F54C5"/>
    <w:rsid w:val="001F58C2"/>
    <w:rsid w:val="001F5B50"/>
    <w:rsid w:val="001F5C01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0BA0"/>
    <w:rsid w:val="00200D5B"/>
    <w:rsid w:val="00201F3A"/>
    <w:rsid w:val="00202037"/>
    <w:rsid w:val="002023A1"/>
    <w:rsid w:val="00202578"/>
    <w:rsid w:val="00202A86"/>
    <w:rsid w:val="0020327F"/>
    <w:rsid w:val="002034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111"/>
    <w:rsid w:val="00205CEA"/>
    <w:rsid w:val="00205EF3"/>
    <w:rsid w:val="00206069"/>
    <w:rsid w:val="0020640E"/>
    <w:rsid w:val="002069B2"/>
    <w:rsid w:val="002073BE"/>
    <w:rsid w:val="00207A7C"/>
    <w:rsid w:val="00207B0B"/>
    <w:rsid w:val="00207B53"/>
    <w:rsid w:val="00207BC3"/>
    <w:rsid w:val="00207C29"/>
    <w:rsid w:val="00207F57"/>
    <w:rsid w:val="00207FA3"/>
    <w:rsid w:val="00210241"/>
    <w:rsid w:val="00210748"/>
    <w:rsid w:val="002111FD"/>
    <w:rsid w:val="00211269"/>
    <w:rsid w:val="002117AE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7F9"/>
    <w:rsid w:val="002158FA"/>
    <w:rsid w:val="00215991"/>
    <w:rsid w:val="00215D3F"/>
    <w:rsid w:val="00215F14"/>
    <w:rsid w:val="002160C0"/>
    <w:rsid w:val="00216457"/>
    <w:rsid w:val="00216540"/>
    <w:rsid w:val="00216742"/>
    <w:rsid w:val="00216CE5"/>
    <w:rsid w:val="00216E6D"/>
    <w:rsid w:val="00216F10"/>
    <w:rsid w:val="00217082"/>
    <w:rsid w:val="002174BB"/>
    <w:rsid w:val="002178E0"/>
    <w:rsid w:val="002179C2"/>
    <w:rsid w:val="00220178"/>
    <w:rsid w:val="00220249"/>
    <w:rsid w:val="00220495"/>
    <w:rsid w:val="002204A3"/>
    <w:rsid w:val="002204CD"/>
    <w:rsid w:val="00220600"/>
    <w:rsid w:val="00220645"/>
    <w:rsid w:val="00220819"/>
    <w:rsid w:val="00220EAB"/>
    <w:rsid w:val="00221136"/>
    <w:rsid w:val="00221351"/>
    <w:rsid w:val="00221404"/>
    <w:rsid w:val="002216EE"/>
    <w:rsid w:val="00221A10"/>
    <w:rsid w:val="00221CB1"/>
    <w:rsid w:val="002221C0"/>
    <w:rsid w:val="002224DB"/>
    <w:rsid w:val="002226E8"/>
    <w:rsid w:val="00222CB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2C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706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203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918"/>
    <w:rsid w:val="0024083C"/>
    <w:rsid w:val="00240BE3"/>
    <w:rsid w:val="00240C91"/>
    <w:rsid w:val="00240D1F"/>
    <w:rsid w:val="002413CC"/>
    <w:rsid w:val="002414A8"/>
    <w:rsid w:val="00241559"/>
    <w:rsid w:val="0024231E"/>
    <w:rsid w:val="00242362"/>
    <w:rsid w:val="0024267E"/>
    <w:rsid w:val="002426E0"/>
    <w:rsid w:val="00242895"/>
    <w:rsid w:val="00242930"/>
    <w:rsid w:val="00242D99"/>
    <w:rsid w:val="00242EC4"/>
    <w:rsid w:val="00243179"/>
    <w:rsid w:val="00243207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5AF4"/>
    <w:rsid w:val="002462D0"/>
    <w:rsid w:val="00246594"/>
    <w:rsid w:val="002466E0"/>
    <w:rsid w:val="002468B7"/>
    <w:rsid w:val="00246CCD"/>
    <w:rsid w:val="00246ECB"/>
    <w:rsid w:val="00247296"/>
    <w:rsid w:val="0024729C"/>
    <w:rsid w:val="0024749B"/>
    <w:rsid w:val="002502F9"/>
    <w:rsid w:val="00250461"/>
    <w:rsid w:val="00250F7F"/>
    <w:rsid w:val="00250FD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516"/>
    <w:rsid w:val="00252933"/>
    <w:rsid w:val="00252A1F"/>
    <w:rsid w:val="00252E4D"/>
    <w:rsid w:val="00253017"/>
    <w:rsid w:val="002531DE"/>
    <w:rsid w:val="002536A0"/>
    <w:rsid w:val="00253A30"/>
    <w:rsid w:val="00254130"/>
    <w:rsid w:val="00254216"/>
    <w:rsid w:val="0025555E"/>
    <w:rsid w:val="00255D36"/>
    <w:rsid w:val="00255E89"/>
    <w:rsid w:val="00256784"/>
    <w:rsid w:val="002568F2"/>
    <w:rsid w:val="00256973"/>
    <w:rsid w:val="0025736A"/>
    <w:rsid w:val="00257543"/>
    <w:rsid w:val="002576DA"/>
    <w:rsid w:val="002577E6"/>
    <w:rsid w:val="00257A53"/>
    <w:rsid w:val="002602EB"/>
    <w:rsid w:val="00260656"/>
    <w:rsid w:val="00260A05"/>
    <w:rsid w:val="002611A2"/>
    <w:rsid w:val="00261782"/>
    <w:rsid w:val="002617E7"/>
    <w:rsid w:val="002617EC"/>
    <w:rsid w:val="002619B6"/>
    <w:rsid w:val="00261A3A"/>
    <w:rsid w:val="00261AB1"/>
    <w:rsid w:val="00262319"/>
    <w:rsid w:val="002628BE"/>
    <w:rsid w:val="002629D4"/>
    <w:rsid w:val="00262A43"/>
    <w:rsid w:val="00262A45"/>
    <w:rsid w:val="002630E1"/>
    <w:rsid w:val="00263141"/>
    <w:rsid w:val="002632FF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6FC"/>
    <w:rsid w:val="0026572E"/>
    <w:rsid w:val="002659D2"/>
    <w:rsid w:val="00265A5A"/>
    <w:rsid w:val="00265C81"/>
    <w:rsid w:val="00266214"/>
    <w:rsid w:val="00266CC2"/>
    <w:rsid w:val="00267036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21"/>
    <w:rsid w:val="00274C41"/>
    <w:rsid w:val="00274DFF"/>
    <w:rsid w:val="00274F17"/>
    <w:rsid w:val="0027510D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09F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6E5C"/>
    <w:rsid w:val="002870FC"/>
    <w:rsid w:val="00287136"/>
    <w:rsid w:val="002871CF"/>
    <w:rsid w:val="00287838"/>
    <w:rsid w:val="00287AD8"/>
    <w:rsid w:val="002907B5"/>
    <w:rsid w:val="0029094D"/>
    <w:rsid w:val="00290BE4"/>
    <w:rsid w:val="00290C5C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8C4"/>
    <w:rsid w:val="00296F44"/>
    <w:rsid w:val="002970F1"/>
    <w:rsid w:val="00297297"/>
    <w:rsid w:val="0029777D"/>
    <w:rsid w:val="002A048E"/>
    <w:rsid w:val="002A054E"/>
    <w:rsid w:val="002A055E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1D3"/>
    <w:rsid w:val="002A3257"/>
    <w:rsid w:val="002A335D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F35"/>
    <w:rsid w:val="002A60EA"/>
    <w:rsid w:val="002A6158"/>
    <w:rsid w:val="002A6758"/>
    <w:rsid w:val="002A6CFF"/>
    <w:rsid w:val="002A6FF8"/>
    <w:rsid w:val="002A7455"/>
    <w:rsid w:val="002A7683"/>
    <w:rsid w:val="002A7940"/>
    <w:rsid w:val="002A7F9A"/>
    <w:rsid w:val="002B013F"/>
    <w:rsid w:val="002B0199"/>
    <w:rsid w:val="002B1642"/>
    <w:rsid w:val="002B16BC"/>
    <w:rsid w:val="002B1834"/>
    <w:rsid w:val="002B1EDB"/>
    <w:rsid w:val="002B24C5"/>
    <w:rsid w:val="002B24D6"/>
    <w:rsid w:val="002B2531"/>
    <w:rsid w:val="002B2C00"/>
    <w:rsid w:val="002B2D75"/>
    <w:rsid w:val="002B2FAE"/>
    <w:rsid w:val="002B36E3"/>
    <w:rsid w:val="002B3A7C"/>
    <w:rsid w:val="002B3B0D"/>
    <w:rsid w:val="002B3FE9"/>
    <w:rsid w:val="002B461C"/>
    <w:rsid w:val="002B4790"/>
    <w:rsid w:val="002B47DE"/>
    <w:rsid w:val="002B49BE"/>
    <w:rsid w:val="002B4EC3"/>
    <w:rsid w:val="002B5F66"/>
    <w:rsid w:val="002B63FC"/>
    <w:rsid w:val="002B6D00"/>
    <w:rsid w:val="002B6D7E"/>
    <w:rsid w:val="002B6FA2"/>
    <w:rsid w:val="002B701A"/>
    <w:rsid w:val="002B727C"/>
    <w:rsid w:val="002B74C5"/>
    <w:rsid w:val="002B77BF"/>
    <w:rsid w:val="002C0976"/>
    <w:rsid w:val="002C0AF0"/>
    <w:rsid w:val="002C0BDD"/>
    <w:rsid w:val="002C0DD0"/>
    <w:rsid w:val="002C0ED2"/>
    <w:rsid w:val="002C1174"/>
    <w:rsid w:val="002C1324"/>
    <w:rsid w:val="002C151A"/>
    <w:rsid w:val="002C1961"/>
    <w:rsid w:val="002C2486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DD1"/>
    <w:rsid w:val="002C6360"/>
    <w:rsid w:val="002C6364"/>
    <w:rsid w:val="002C6443"/>
    <w:rsid w:val="002C6766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928"/>
    <w:rsid w:val="002D2BF7"/>
    <w:rsid w:val="002D2E7D"/>
    <w:rsid w:val="002D2E85"/>
    <w:rsid w:val="002D34B2"/>
    <w:rsid w:val="002D37A1"/>
    <w:rsid w:val="002D3B37"/>
    <w:rsid w:val="002D3D3F"/>
    <w:rsid w:val="002D3FB9"/>
    <w:rsid w:val="002D4147"/>
    <w:rsid w:val="002D4863"/>
    <w:rsid w:val="002D48B0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DC1"/>
    <w:rsid w:val="002D6E41"/>
    <w:rsid w:val="002D725E"/>
    <w:rsid w:val="002D7610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02E"/>
    <w:rsid w:val="002E52EB"/>
    <w:rsid w:val="002E53B6"/>
    <w:rsid w:val="002E61BB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63E"/>
    <w:rsid w:val="002F07A4"/>
    <w:rsid w:val="002F0C09"/>
    <w:rsid w:val="002F1170"/>
    <w:rsid w:val="002F2771"/>
    <w:rsid w:val="002F2F73"/>
    <w:rsid w:val="002F3044"/>
    <w:rsid w:val="002F33C3"/>
    <w:rsid w:val="002F33F3"/>
    <w:rsid w:val="002F37A9"/>
    <w:rsid w:val="002F3B14"/>
    <w:rsid w:val="002F42FD"/>
    <w:rsid w:val="002F4337"/>
    <w:rsid w:val="002F4770"/>
    <w:rsid w:val="002F4794"/>
    <w:rsid w:val="002F4AE1"/>
    <w:rsid w:val="002F513E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85C"/>
    <w:rsid w:val="0030093C"/>
    <w:rsid w:val="00300A39"/>
    <w:rsid w:val="003015D0"/>
    <w:rsid w:val="003018E3"/>
    <w:rsid w:val="00301BDB"/>
    <w:rsid w:val="00301CE6"/>
    <w:rsid w:val="00301D05"/>
    <w:rsid w:val="00301D99"/>
    <w:rsid w:val="00301DAD"/>
    <w:rsid w:val="0030230A"/>
    <w:rsid w:val="00302564"/>
    <w:rsid w:val="00302569"/>
    <w:rsid w:val="0030256B"/>
    <w:rsid w:val="00302603"/>
    <w:rsid w:val="00302AEB"/>
    <w:rsid w:val="00302BF6"/>
    <w:rsid w:val="00302D11"/>
    <w:rsid w:val="00302DA6"/>
    <w:rsid w:val="0030315C"/>
    <w:rsid w:val="00303217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239"/>
    <w:rsid w:val="003124BA"/>
    <w:rsid w:val="00312C0A"/>
    <w:rsid w:val="00312E2B"/>
    <w:rsid w:val="003132E4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60F"/>
    <w:rsid w:val="00315A3B"/>
    <w:rsid w:val="00316015"/>
    <w:rsid w:val="0031728C"/>
    <w:rsid w:val="0031752B"/>
    <w:rsid w:val="0032015A"/>
    <w:rsid w:val="00320177"/>
    <w:rsid w:val="003203ED"/>
    <w:rsid w:val="003204FE"/>
    <w:rsid w:val="0032064C"/>
    <w:rsid w:val="003206F4"/>
    <w:rsid w:val="0032130F"/>
    <w:rsid w:val="003213BB"/>
    <w:rsid w:val="003216CB"/>
    <w:rsid w:val="00321A2F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4A3"/>
    <w:rsid w:val="00324AA1"/>
    <w:rsid w:val="00324D23"/>
    <w:rsid w:val="003250F3"/>
    <w:rsid w:val="00325768"/>
    <w:rsid w:val="00325884"/>
    <w:rsid w:val="003259D3"/>
    <w:rsid w:val="00325A41"/>
    <w:rsid w:val="00325F35"/>
    <w:rsid w:val="003260A9"/>
    <w:rsid w:val="00326B9F"/>
    <w:rsid w:val="00326F66"/>
    <w:rsid w:val="003273A2"/>
    <w:rsid w:val="00330024"/>
    <w:rsid w:val="00330598"/>
    <w:rsid w:val="0033096B"/>
    <w:rsid w:val="00330D80"/>
    <w:rsid w:val="00331325"/>
    <w:rsid w:val="003314C4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C03"/>
    <w:rsid w:val="00342DD7"/>
    <w:rsid w:val="00342F18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757"/>
    <w:rsid w:val="00345913"/>
    <w:rsid w:val="00346710"/>
    <w:rsid w:val="00346975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42C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4485"/>
    <w:rsid w:val="003545C1"/>
    <w:rsid w:val="00354F66"/>
    <w:rsid w:val="00355075"/>
    <w:rsid w:val="00355093"/>
    <w:rsid w:val="0035511B"/>
    <w:rsid w:val="00355A55"/>
    <w:rsid w:val="00355B0A"/>
    <w:rsid w:val="00355BE3"/>
    <w:rsid w:val="00356081"/>
    <w:rsid w:val="003565EA"/>
    <w:rsid w:val="003567E5"/>
    <w:rsid w:val="00357380"/>
    <w:rsid w:val="00357A72"/>
    <w:rsid w:val="00360089"/>
    <w:rsid w:val="003600A0"/>
    <w:rsid w:val="00360259"/>
    <w:rsid w:val="003602D9"/>
    <w:rsid w:val="003602EC"/>
    <w:rsid w:val="00360674"/>
    <w:rsid w:val="0036074D"/>
    <w:rsid w:val="00360D50"/>
    <w:rsid w:val="00360E46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730"/>
    <w:rsid w:val="003649A8"/>
    <w:rsid w:val="00364ACB"/>
    <w:rsid w:val="00364BF8"/>
    <w:rsid w:val="00364E62"/>
    <w:rsid w:val="00364F51"/>
    <w:rsid w:val="00365071"/>
    <w:rsid w:val="0036558A"/>
    <w:rsid w:val="003659A5"/>
    <w:rsid w:val="00365A4B"/>
    <w:rsid w:val="00365AC7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456"/>
    <w:rsid w:val="00367B02"/>
    <w:rsid w:val="00367F89"/>
    <w:rsid w:val="0037082F"/>
    <w:rsid w:val="00370C16"/>
    <w:rsid w:val="00370E0B"/>
    <w:rsid w:val="00370E47"/>
    <w:rsid w:val="00371062"/>
    <w:rsid w:val="003711A4"/>
    <w:rsid w:val="00371498"/>
    <w:rsid w:val="003717A6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A89"/>
    <w:rsid w:val="00375D0C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0F8D"/>
    <w:rsid w:val="0038102E"/>
    <w:rsid w:val="003821E2"/>
    <w:rsid w:val="00382F47"/>
    <w:rsid w:val="00383467"/>
    <w:rsid w:val="00383726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687D"/>
    <w:rsid w:val="003875DE"/>
    <w:rsid w:val="00387CE3"/>
    <w:rsid w:val="00387DC6"/>
    <w:rsid w:val="00387F8A"/>
    <w:rsid w:val="00390188"/>
    <w:rsid w:val="00390544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B8"/>
    <w:rsid w:val="00392D70"/>
    <w:rsid w:val="00392EAA"/>
    <w:rsid w:val="00392F43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4ED0"/>
    <w:rsid w:val="00394F42"/>
    <w:rsid w:val="00395027"/>
    <w:rsid w:val="0039520F"/>
    <w:rsid w:val="003956E9"/>
    <w:rsid w:val="00395948"/>
    <w:rsid w:val="003959F5"/>
    <w:rsid w:val="00395F42"/>
    <w:rsid w:val="0039623E"/>
    <w:rsid w:val="00396450"/>
    <w:rsid w:val="00396731"/>
    <w:rsid w:val="003967CC"/>
    <w:rsid w:val="00396C06"/>
    <w:rsid w:val="00397309"/>
    <w:rsid w:val="0039752F"/>
    <w:rsid w:val="00397568"/>
    <w:rsid w:val="00397827"/>
    <w:rsid w:val="003978A8"/>
    <w:rsid w:val="00397B60"/>
    <w:rsid w:val="003A039B"/>
    <w:rsid w:val="003A07EB"/>
    <w:rsid w:val="003A0C00"/>
    <w:rsid w:val="003A0C9D"/>
    <w:rsid w:val="003A0DAE"/>
    <w:rsid w:val="003A0FEF"/>
    <w:rsid w:val="003A13A2"/>
    <w:rsid w:val="003A13E8"/>
    <w:rsid w:val="003A16F1"/>
    <w:rsid w:val="003A19D0"/>
    <w:rsid w:val="003A1B54"/>
    <w:rsid w:val="003A1CC0"/>
    <w:rsid w:val="003A2032"/>
    <w:rsid w:val="003A2131"/>
    <w:rsid w:val="003A21A8"/>
    <w:rsid w:val="003A2207"/>
    <w:rsid w:val="003A2223"/>
    <w:rsid w:val="003A2A0F"/>
    <w:rsid w:val="003A2AE5"/>
    <w:rsid w:val="003A2DD7"/>
    <w:rsid w:val="003A2EE9"/>
    <w:rsid w:val="003A3360"/>
    <w:rsid w:val="003A3419"/>
    <w:rsid w:val="003A37BD"/>
    <w:rsid w:val="003A3994"/>
    <w:rsid w:val="003A3B6D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BA5"/>
    <w:rsid w:val="003A7D5E"/>
    <w:rsid w:val="003A7EF3"/>
    <w:rsid w:val="003B0188"/>
    <w:rsid w:val="003B055B"/>
    <w:rsid w:val="003B05A5"/>
    <w:rsid w:val="003B0669"/>
    <w:rsid w:val="003B0DC8"/>
    <w:rsid w:val="003B0EA0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EA0"/>
    <w:rsid w:val="003B72C3"/>
    <w:rsid w:val="003B78B3"/>
    <w:rsid w:val="003B795B"/>
    <w:rsid w:val="003B7AC3"/>
    <w:rsid w:val="003B7FE5"/>
    <w:rsid w:val="003C0028"/>
    <w:rsid w:val="003C0AE3"/>
    <w:rsid w:val="003C0D18"/>
    <w:rsid w:val="003C0D50"/>
    <w:rsid w:val="003C11C2"/>
    <w:rsid w:val="003C11C8"/>
    <w:rsid w:val="003C12B9"/>
    <w:rsid w:val="003C14DE"/>
    <w:rsid w:val="003C1CA4"/>
    <w:rsid w:val="003C22BF"/>
    <w:rsid w:val="003C2702"/>
    <w:rsid w:val="003C2907"/>
    <w:rsid w:val="003C3076"/>
    <w:rsid w:val="003C359F"/>
    <w:rsid w:val="003C3AB6"/>
    <w:rsid w:val="003C3B1E"/>
    <w:rsid w:val="003C3B76"/>
    <w:rsid w:val="003C3E39"/>
    <w:rsid w:val="003C3FC4"/>
    <w:rsid w:val="003C45D8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70C2"/>
    <w:rsid w:val="003C7199"/>
    <w:rsid w:val="003C733E"/>
    <w:rsid w:val="003C7806"/>
    <w:rsid w:val="003D06E9"/>
    <w:rsid w:val="003D101D"/>
    <w:rsid w:val="003D109F"/>
    <w:rsid w:val="003D15F6"/>
    <w:rsid w:val="003D1D6F"/>
    <w:rsid w:val="003D1E66"/>
    <w:rsid w:val="003D1F84"/>
    <w:rsid w:val="003D2002"/>
    <w:rsid w:val="003D2478"/>
    <w:rsid w:val="003D2C00"/>
    <w:rsid w:val="003D2D9B"/>
    <w:rsid w:val="003D385E"/>
    <w:rsid w:val="003D41C3"/>
    <w:rsid w:val="003D4835"/>
    <w:rsid w:val="003D48C7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8D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1EA"/>
    <w:rsid w:val="003E365F"/>
    <w:rsid w:val="003E3786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40C"/>
    <w:rsid w:val="003E55E4"/>
    <w:rsid w:val="003E5B3A"/>
    <w:rsid w:val="003E631B"/>
    <w:rsid w:val="003E64AD"/>
    <w:rsid w:val="003E6693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0EDD"/>
    <w:rsid w:val="003F1D3F"/>
    <w:rsid w:val="003F1F17"/>
    <w:rsid w:val="003F2057"/>
    <w:rsid w:val="003F24A2"/>
    <w:rsid w:val="003F25D5"/>
    <w:rsid w:val="003F2A52"/>
    <w:rsid w:val="003F2CD4"/>
    <w:rsid w:val="003F32FD"/>
    <w:rsid w:val="003F370E"/>
    <w:rsid w:val="003F3C3A"/>
    <w:rsid w:val="003F4036"/>
    <w:rsid w:val="003F4A38"/>
    <w:rsid w:val="003F4A65"/>
    <w:rsid w:val="003F4F9D"/>
    <w:rsid w:val="003F52DB"/>
    <w:rsid w:val="003F559A"/>
    <w:rsid w:val="003F56D3"/>
    <w:rsid w:val="003F5B82"/>
    <w:rsid w:val="003F5BDE"/>
    <w:rsid w:val="003F5CA0"/>
    <w:rsid w:val="003F5DCE"/>
    <w:rsid w:val="003F6392"/>
    <w:rsid w:val="003F6BBE"/>
    <w:rsid w:val="003F6FED"/>
    <w:rsid w:val="003F730C"/>
    <w:rsid w:val="003F77C3"/>
    <w:rsid w:val="004000E8"/>
    <w:rsid w:val="00400120"/>
    <w:rsid w:val="004008B0"/>
    <w:rsid w:val="00400A58"/>
    <w:rsid w:val="00401234"/>
    <w:rsid w:val="00401346"/>
    <w:rsid w:val="00401B60"/>
    <w:rsid w:val="00401C4B"/>
    <w:rsid w:val="00402353"/>
    <w:rsid w:val="0040255D"/>
    <w:rsid w:val="004028A6"/>
    <w:rsid w:val="00402DAF"/>
    <w:rsid w:val="00402E2B"/>
    <w:rsid w:val="00402EC2"/>
    <w:rsid w:val="00403181"/>
    <w:rsid w:val="0040334B"/>
    <w:rsid w:val="00403C08"/>
    <w:rsid w:val="004040C0"/>
    <w:rsid w:val="0040467A"/>
    <w:rsid w:val="00404697"/>
    <w:rsid w:val="004047E9"/>
    <w:rsid w:val="004049D4"/>
    <w:rsid w:val="00404A52"/>
    <w:rsid w:val="00404BBE"/>
    <w:rsid w:val="0040512B"/>
    <w:rsid w:val="0040546F"/>
    <w:rsid w:val="0040554C"/>
    <w:rsid w:val="0040579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EE8"/>
    <w:rsid w:val="00410F18"/>
    <w:rsid w:val="00411437"/>
    <w:rsid w:val="00411691"/>
    <w:rsid w:val="00411B1A"/>
    <w:rsid w:val="00411DDA"/>
    <w:rsid w:val="00411F29"/>
    <w:rsid w:val="00412350"/>
    <w:rsid w:val="0041258E"/>
    <w:rsid w:val="0041263E"/>
    <w:rsid w:val="0041333B"/>
    <w:rsid w:val="0041384A"/>
    <w:rsid w:val="00413AAC"/>
    <w:rsid w:val="00414392"/>
    <w:rsid w:val="0041479B"/>
    <w:rsid w:val="00414AB1"/>
    <w:rsid w:val="00414C64"/>
    <w:rsid w:val="004150E9"/>
    <w:rsid w:val="00415CEE"/>
    <w:rsid w:val="00415E14"/>
    <w:rsid w:val="00415E75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0F75"/>
    <w:rsid w:val="00421105"/>
    <w:rsid w:val="004211A7"/>
    <w:rsid w:val="00421616"/>
    <w:rsid w:val="0042167F"/>
    <w:rsid w:val="004218B1"/>
    <w:rsid w:val="00421F66"/>
    <w:rsid w:val="0042262C"/>
    <w:rsid w:val="00422CDF"/>
    <w:rsid w:val="00422D12"/>
    <w:rsid w:val="004234DB"/>
    <w:rsid w:val="004234E7"/>
    <w:rsid w:val="00423A90"/>
    <w:rsid w:val="004242F4"/>
    <w:rsid w:val="0042434A"/>
    <w:rsid w:val="00424503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0FDB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5DBA"/>
    <w:rsid w:val="00436136"/>
    <w:rsid w:val="004362DD"/>
    <w:rsid w:val="00436D15"/>
    <w:rsid w:val="00436E4F"/>
    <w:rsid w:val="00437447"/>
    <w:rsid w:val="00437791"/>
    <w:rsid w:val="00437835"/>
    <w:rsid w:val="004378D3"/>
    <w:rsid w:val="00437925"/>
    <w:rsid w:val="0044012D"/>
    <w:rsid w:val="004404CD"/>
    <w:rsid w:val="00440663"/>
    <w:rsid w:val="004407C2"/>
    <w:rsid w:val="00440C67"/>
    <w:rsid w:val="00440FC6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3F6D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5F15"/>
    <w:rsid w:val="00446488"/>
    <w:rsid w:val="004469FE"/>
    <w:rsid w:val="00446A99"/>
    <w:rsid w:val="00446B54"/>
    <w:rsid w:val="0044705A"/>
    <w:rsid w:val="004475BC"/>
    <w:rsid w:val="004475D6"/>
    <w:rsid w:val="00447BC3"/>
    <w:rsid w:val="00447E44"/>
    <w:rsid w:val="00450214"/>
    <w:rsid w:val="00450677"/>
    <w:rsid w:val="00450E98"/>
    <w:rsid w:val="00450EA8"/>
    <w:rsid w:val="004517AA"/>
    <w:rsid w:val="0045190A"/>
    <w:rsid w:val="004523DF"/>
    <w:rsid w:val="00452864"/>
    <w:rsid w:val="00452925"/>
    <w:rsid w:val="00452AC4"/>
    <w:rsid w:val="00452CAC"/>
    <w:rsid w:val="0045334A"/>
    <w:rsid w:val="0045337E"/>
    <w:rsid w:val="00453980"/>
    <w:rsid w:val="004545AE"/>
    <w:rsid w:val="0045467E"/>
    <w:rsid w:val="00454856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16"/>
    <w:rsid w:val="00456756"/>
    <w:rsid w:val="00456D12"/>
    <w:rsid w:val="004570C2"/>
    <w:rsid w:val="00457565"/>
    <w:rsid w:val="0045763E"/>
    <w:rsid w:val="00457B71"/>
    <w:rsid w:val="00460649"/>
    <w:rsid w:val="00460668"/>
    <w:rsid w:val="004606A6"/>
    <w:rsid w:val="00460723"/>
    <w:rsid w:val="00460770"/>
    <w:rsid w:val="00460D15"/>
    <w:rsid w:val="004612B4"/>
    <w:rsid w:val="00461301"/>
    <w:rsid w:val="00461517"/>
    <w:rsid w:val="004616E7"/>
    <w:rsid w:val="00461892"/>
    <w:rsid w:val="004625F8"/>
    <w:rsid w:val="00462665"/>
    <w:rsid w:val="00462C36"/>
    <w:rsid w:val="0046312E"/>
    <w:rsid w:val="00463516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5CA"/>
    <w:rsid w:val="004675DC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02E"/>
    <w:rsid w:val="004718F3"/>
    <w:rsid w:val="00471DDA"/>
    <w:rsid w:val="0047271B"/>
    <w:rsid w:val="00472A16"/>
    <w:rsid w:val="00472CF7"/>
    <w:rsid w:val="00472F1C"/>
    <w:rsid w:val="00472F57"/>
    <w:rsid w:val="00472FB6"/>
    <w:rsid w:val="0047312B"/>
    <w:rsid w:val="004734D0"/>
    <w:rsid w:val="00473BE8"/>
    <w:rsid w:val="00473DCE"/>
    <w:rsid w:val="0047400F"/>
    <w:rsid w:val="004749F5"/>
    <w:rsid w:val="00474F1A"/>
    <w:rsid w:val="004751F6"/>
    <w:rsid w:val="0047539F"/>
    <w:rsid w:val="004754DA"/>
    <w:rsid w:val="0047556B"/>
    <w:rsid w:val="004759C4"/>
    <w:rsid w:val="00476250"/>
    <w:rsid w:val="004762BF"/>
    <w:rsid w:val="004764EC"/>
    <w:rsid w:val="00476675"/>
    <w:rsid w:val="00476AA1"/>
    <w:rsid w:val="00476BDB"/>
    <w:rsid w:val="00476F25"/>
    <w:rsid w:val="00477493"/>
    <w:rsid w:val="00477768"/>
    <w:rsid w:val="0047789C"/>
    <w:rsid w:val="004779B2"/>
    <w:rsid w:val="00480427"/>
    <w:rsid w:val="004804AB"/>
    <w:rsid w:val="0048061C"/>
    <w:rsid w:val="004809A0"/>
    <w:rsid w:val="004809E0"/>
    <w:rsid w:val="00480E5D"/>
    <w:rsid w:val="004811BF"/>
    <w:rsid w:val="00481203"/>
    <w:rsid w:val="00481249"/>
    <w:rsid w:val="004815FD"/>
    <w:rsid w:val="00481633"/>
    <w:rsid w:val="004816EE"/>
    <w:rsid w:val="00481705"/>
    <w:rsid w:val="00481891"/>
    <w:rsid w:val="004819C7"/>
    <w:rsid w:val="00481DE7"/>
    <w:rsid w:val="00481E77"/>
    <w:rsid w:val="00481E7D"/>
    <w:rsid w:val="00481EAE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6A4"/>
    <w:rsid w:val="0048579F"/>
    <w:rsid w:val="00485B50"/>
    <w:rsid w:val="00485E93"/>
    <w:rsid w:val="00485EFF"/>
    <w:rsid w:val="0048634B"/>
    <w:rsid w:val="00486555"/>
    <w:rsid w:val="00486739"/>
    <w:rsid w:val="00486747"/>
    <w:rsid w:val="00487110"/>
    <w:rsid w:val="004872B3"/>
    <w:rsid w:val="00487362"/>
    <w:rsid w:val="00487747"/>
    <w:rsid w:val="00487CF7"/>
    <w:rsid w:val="00490025"/>
    <w:rsid w:val="00490813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401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485F"/>
    <w:rsid w:val="00494CE6"/>
    <w:rsid w:val="00495043"/>
    <w:rsid w:val="004951B7"/>
    <w:rsid w:val="00495751"/>
    <w:rsid w:val="00495DF0"/>
    <w:rsid w:val="00496457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80"/>
    <w:rsid w:val="00497F42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164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843"/>
    <w:rsid w:val="004A6C0F"/>
    <w:rsid w:val="004A6EE7"/>
    <w:rsid w:val="004A71AA"/>
    <w:rsid w:val="004A78AC"/>
    <w:rsid w:val="004A7A83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1C9"/>
    <w:rsid w:val="004B2532"/>
    <w:rsid w:val="004B256C"/>
    <w:rsid w:val="004B2A1A"/>
    <w:rsid w:val="004B2DBA"/>
    <w:rsid w:val="004B2F5A"/>
    <w:rsid w:val="004B2F6C"/>
    <w:rsid w:val="004B31D6"/>
    <w:rsid w:val="004B3382"/>
    <w:rsid w:val="004B3975"/>
    <w:rsid w:val="004B3B1F"/>
    <w:rsid w:val="004B4029"/>
    <w:rsid w:val="004B4205"/>
    <w:rsid w:val="004B4459"/>
    <w:rsid w:val="004B44CE"/>
    <w:rsid w:val="004B4593"/>
    <w:rsid w:val="004B4A1A"/>
    <w:rsid w:val="004B4B26"/>
    <w:rsid w:val="004B5033"/>
    <w:rsid w:val="004B5D51"/>
    <w:rsid w:val="004B5F5C"/>
    <w:rsid w:val="004B6553"/>
    <w:rsid w:val="004B680F"/>
    <w:rsid w:val="004B74DE"/>
    <w:rsid w:val="004B74E1"/>
    <w:rsid w:val="004B7610"/>
    <w:rsid w:val="004B7C0C"/>
    <w:rsid w:val="004B7DA2"/>
    <w:rsid w:val="004B7DC3"/>
    <w:rsid w:val="004B7F22"/>
    <w:rsid w:val="004C0163"/>
    <w:rsid w:val="004C0C9D"/>
    <w:rsid w:val="004C0F8D"/>
    <w:rsid w:val="004C103C"/>
    <w:rsid w:val="004C1260"/>
    <w:rsid w:val="004C1285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786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579"/>
    <w:rsid w:val="004C77F7"/>
    <w:rsid w:val="004C7AA0"/>
    <w:rsid w:val="004C7D3F"/>
    <w:rsid w:val="004D00E9"/>
    <w:rsid w:val="004D06BB"/>
    <w:rsid w:val="004D1135"/>
    <w:rsid w:val="004D1183"/>
    <w:rsid w:val="004D121B"/>
    <w:rsid w:val="004D1567"/>
    <w:rsid w:val="004D18DB"/>
    <w:rsid w:val="004D2021"/>
    <w:rsid w:val="004D2254"/>
    <w:rsid w:val="004D22B0"/>
    <w:rsid w:val="004D2337"/>
    <w:rsid w:val="004D2343"/>
    <w:rsid w:val="004D2368"/>
    <w:rsid w:val="004D36B1"/>
    <w:rsid w:val="004D3904"/>
    <w:rsid w:val="004D3C15"/>
    <w:rsid w:val="004D3E71"/>
    <w:rsid w:val="004D3FA9"/>
    <w:rsid w:val="004D4513"/>
    <w:rsid w:val="004D45FE"/>
    <w:rsid w:val="004D4670"/>
    <w:rsid w:val="004D4709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ACC"/>
    <w:rsid w:val="004D7EBD"/>
    <w:rsid w:val="004E0084"/>
    <w:rsid w:val="004E0449"/>
    <w:rsid w:val="004E07A2"/>
    <w:rsid w:val="004E084E"/>
    <w:rsid w:val="004E08CB"/>
    <w:rsid w:val="004E0AFB"/>
    <w:rsid w:val="004E0BC3"/>
    <w:rsid w:val="004E0D03"/>
    <w:rsid w:val="004E1030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22C"/>
    <w:rsid w:val="004E23A6"/>
    <w:rsid w:val="004E23FC"/>
    <w:rsid w:val="004E2680"/>
    <w:rsid w:val="004E269A"/>
    <w:rsid w:val="004E272D"/>
    <w:rsid w:val="004E2860"/>
    <w:rsid w:val="004E28F9"/>
    <w:rsid w:val="004E2C0C"/>
    <w:rsid w:val="004E2C90"/>
    <w:rsid w:val="004E2CD4"/>
    <w:rsid w:val="004E37A5"/>
    <w:rsid w:val="004E3AB3"/>
    <w:rsid w:val="004E3BAF"/>
    <w:rsid w:val="004E3EE0"/>
    <w:rsid w:val="004E4115"/>
    <w:rsid w:val="004E4357"/>
    <w:rsid w:val="004E45AE"/>
    <w:rsid w:val="004E462E"/>
    <w:rsid w:val="004E4711"/>
    <w:rsid w:val="004E5296"/>
    <w:rsid w:val="004E53C7"/>
    <w:rsid w:val="004E56DC"/>
    <w:rsid w:val="004E59E5"/>
    <w:rsid w:val="004E5C02"/>
    <w:rsid w:val="004E5F91"/>
    <w:rsid w:val="004E6215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67D"/>
    <w:rsid w:val="004F0A81"/>
    <w:rsid w:val="004F0B6C"/>
    <w:rsid w:val="004F0BB6"/>
    <w:rsid w:val="004F0E97"/>
    <w:rsid w:val="004F1330"/>
    <w:rsid w:val="004F16FC"/>
    <w:rsid w:val="004F19EB"/>
    <w:rsid w:val="004F2078"/>
    <w:rsid w:val="004F27D0"/>
    <w:rsid w:val="004F2F97"/>
    <w:rsid w:val="004F30B7"/>
    <w:rsid w:val="004F4522"/>
    <w:rsid w:val="004F4DA3"/>
    <w:rsid w:val="004F53E9"/>
    <w:rsid w:val="004F5B63"/>
    <w:rsid w:val="004F5C3F"/>
    <w:rsid w:val="004F631B"/>
    <w:rsid w:val="004F6322"/>
    <w:rsid w:val="004F659D"/>
    <w:rsid w:val="004F666D"/>
    <w:rsid w:val="004F66A7"/>
    <w:rsid w:val="004F735E"/>
    <w:rsid w:val="004F7A0B"/>
    <w:rsid w:val="004F7DBA"/>
    <w:rsid w:val="005000F3"/>
    <w:rsid w:val="00500670"/>
    <w:rsid w:val="00500B52"/>
    <w:rsid w:val="00500BEB"/>
    <w:rsid w:val="00500E18"/>
    <w:rsid w:val="005011C6"/>
    <w:rsid w:val="005011FB"/>
    <w:rsid w:val="005013BD"/>
    <w:rsid w:val="0050268E"/>
    <w:rsid w:val="0050282A"/>
    <w:rsid w:val="005028C1"/>
    <w:rsid w:val="00502A05"/>
    <w:rsid w:val="00502F48"/>
    <w:rsid w:val="0050318E"/>
    <w:rsid w:val="005034EF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BF"/>
    <w:rsid w:val="005064CD"/>
    <w:rsid w:val="00506557"/>
    <w:rsid w:val="0050677A"/>
    <w:rsid w:val="00506849"/>
    <w:rsid w:val="00506D5C"/>
    <w:rsid w:val="00507194"/>
    <w:rsid w:val="00507997"/>
    <w:rsid w:val="00507A6E"/>
    <w:rsid w:val="00507A9E"/>
    <w:rsid w:val="005102A2"/>
    <w:rsid w:val="005102C2"/>
    <w:rsid w:val="005104E2"/>
    <w:rsid w:val="005108D8"/>
    <w:rsid w:val="0051095C"/>
    <w:rsid w:val="00510FA1"/>
    <w:rsid w:val="00511392"/>
    <w:rsid w:val="0051139C"/>
    <w:rsid w:val="00511553"/>
    <w:rsid w:val="005116F9"/>
    <w:rsid w:val="00511AE3"/>
    <w:rsid w:val="00511B0B"/>
    <w:rsid w:val="00511B0F"/>
    <w:rsid w:val="00511C63"/>
    <w:rsid w:val="00511E0A"/>
    <w:rsid w:val="00511E64"/>
    <w:rsid w:val="005120E0"/>
    <w:rsid w:val="00512181"/>
    <w:rsid w:val="0051249C"/>
    <w:rsid w:val="00512811"/>
    <w:rsid w:val="00512ABD"/>
    <w:rsid w:val="005137C9"/>
    <w:rsid w:val="0051450C"/>
    <w:rsid w:val="00514531"/>
    <w:rsid w:val="005146A4"/>
    <w:rsid w:val="00514749"/>
    <w:rsid w:val="00514D30"/>
    <w:rsid w:val="005153A7"/>
    <w:rsid w:val="0051560C"/>
    <w:rsid w:val="005158BD"/>
    <w:rsid w:val="00515908"/>
    <w:rsid w:val="0051590B"/>
    <w:rsid w:val="00515D3C"/>
    <w:rsid w:val="0051690A"/>
    <w:rsid w:val="0051769E"/>
    <w:rsid w:val="005176D4"/>
    <w:rsid w:val="005178AB"/>
    <w:rsid w:val="00517B72"/>
    <w:rsid w:val="00517D9F"/>
    <w:rsid w:val="00517FD4"/>
    <w:rsid w:val="005201D2"/>
    <w:rsid w:val="00520298"/>
    <w:rsid w:val="0052063B"/>
    <w:rsid w:val="00520B62"/>
    <w:rsid w:val="00520C58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169"/>
    <w:rsid w:val="00524560"/>
    <w:rsid w:val="0052488C"/>
    <w:rsid w:val="00524B08"/>
    <w:rsid w:val="005251B0"/>
    <w:rsid w:val="00525754"/>
    <w:rsid w:val="00525884"/>
    <w:rsid w:val="00525A40"/>
    <w:rsid w:val="00525C71"/>
    <w:rsid w:val="0052600B"/>
    <w:rsid w:val="005266DD"/>
    <w:rsid w:val="00526E55"/>
    <w:rsid w:val="00527076"/>
    <w:rsid w:val="00527114"/>
    <w:rsid w:val="00527ABB"/>
    <w:rsid w:val="00527D68"/>
    <w:rsid w:val="005300C3"/>
    <w:rsid w:val="00530332"/>
    <w:rsid w:val="00530333"/>
    <w:rsid w:val="00530B3D"/>
    <w:rsid w:val="00530D7E"/>
    <w:rsid w:val="00531537"/>
    <w:rsid w:val="0053245A"/>
    <w:rsid w:val="00532A25"/>
    <w:rsid w:val="00532CBD"/>
    <w:rsid w:val="00532D9D"/>
    <w:rsid w:val="0053357F"/>
    <w:rsid w:val="0053364B"/>
    <w:rsid w:val="00533C5F"/>
    <w:rsid w:val="00533D65"/>
    <w:rsid w:val="0053435A"/>
    <w:rsid w:val="005345FB"/>
    <w:rsid w:val="00534AE0"/>
    <w:rsid w:val="00534B59"/>
    <w:rsid w:val="00534D24"/>
    <w:rsid w:val="00534EBD"/>
    <w:rsid w:val="0053530C"/>
    <w:rsid w:val="00535499"/>
    <w:rsid w:val="00535666"/>
    <w:rsid w:val="00535A5C"/>
    <w:rsid w:val="005366B2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1AD8"/>
    <w:rsid w:val="0054206F"/>
    <w:rsid w:val="00542103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D6"/>
    <w:rsid w:val="00545477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5D7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6DCD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364"/>
    <w:rsid w:val="00562796"/>
    <w:rsid w:val="00562E94"/>
    <w:rsid w:val="00563209"/>
    <w:rsid w:val="005636D8"/>
    <w:rsid w:val="005639D7"/>
    <w:rsid w:val="00563ABE"/>
    <w:rsid w:val="00563BB8"/>
    <w:rsid w:val="00563D67"/>
    <w:rsid w:val="00564088"/>
    <w:rsid w:val="005644B2"/>
    <w:rsid w:val="005647E4"/>
    <w:rsid w:val="00564AE8"/>
    <w:rsid w:val="00564D58"/>
    <w:rsid w:val="00564FBF"/>
    <w:rsid w:val="00565DED"/>
    <w:rsid w:val="00565DF1"/>
    <w:rsid w:val="00565FEB"/>
    <w:rsid w:val="00566557"/>
    <w:rsid w:val="005666FA"/>
    <w:rsid w:val="00566961"/>
    <w:rsid w:val="00566EC0"/>
    <w:rsid w:val="00567130"/>
    <w:rsid w:val="005676A1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617"/>
    <w:rsid w:val="005729CA"/>
    <w:rsid w:val="005729FD"/>
    <w:rsid w:val="00572A03"/>
    <w:rsid w:val="0057307C"/>
    <w:rsid w:val="005731EB"/>
    <w:rsid w:val="00573475"/>
    <w:rsid w:val="005735CE"/>
    <w:rsid w:val="005736D4"/>
    <w:rsid w:val="005737D8"/>
    <w:rsid w:val="00573A21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221"/>
    <w:rsid w:val="005752DA"/>
    <w:rsid w:val="00575412"/>
    <w:rsid w:val="00575877"/>
    <w:rsid w:val="00575C27"/>
    <w:rsid w:val="00575FD6"/>
    <w:rsid w:val="00575FE4"/>
    <w:rsid w:val="005760AA"/>
    <w:rsid w:val="005764C7"/>
    <w:rsid w:val="00576670"/>
    <w:rsid w:val="00576734"/>
    <w:rsid w:val="00576784"/>
    <w:rsid w:val="00576ADE"/>
    <w:rsid w:val="00576BC5"/>
    <w:rsid w:val="0057762F"/>
    <w:rsid w:val="00577EDB"/>
    <w:rsid w:val="005807DC"/>
    <w:rsid w:val="00580D72"/>
    <w:rsid w:val="00581326"/>
    <w:rsid w:val="0058172D"/>
    <w:rsid w:val="005817C9"/>
    <w:rsid w:val="0058196A"/>
    <w:rsid w:val="00581A0E"/>
    <w:rsid w:val="00581F07"/>
    <w:rsid w:val="0058216A"/>
    <w:rsid w:val="005821F0"/>
    <w:rsid w:val="00582208"/>
    <w:rsid w:val="00582561"/>
    <w:rsid w:val="00582809"/>
    <w:rsid w:val="00583785"/>
    <w:rsid w:val="00583F52"/>
    <w:rsid w:val="00583F8C"/>
    <w:rsid w:val="00584095"/>
    <w:rsid w:val="005841C8"/>
    <w:rsid w:val="00584816"/>
    <w:rsid w:val="00585C6A"/>
    <w:rsid w:val="00585E15"/>
    <w:rsid w:val="00586023"/>
    <w:rsid w:val="005862DA"/>
    <w:rsid w:val="0058638E"/>
    <w:rsid w:val="0058643B"/>
    <w:rsid w:val="00586451"/>
    <w:rsid w:val="0058674C"/>
    <w:rsid w:val="00587222"/>
    <w:rsid w:val="00587486"/>
    <w:rsid w:val="0058798C"/>
    <w:rsid w:val="00587CF9"/>
    <w:rsid w:val="00590065"/>
    <w:rsid w:val="00590087"/>
    <w:rsid w:val="005900FA"/>
    <w:rsid w:val="00590A17"/>
    <w:rsid w:val="00590A64"/>
    <w:rsid w:val="00590CE9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4E9C"/>
    <w:rsid w:val="00595047"/>
    <w:rsid w:val="0059588C"/>
    <w:rsid w:val="00595D45"/>
    <w:rsid w:val="00595D84"/>
    <w:rsid w:val="00595DCA"/>
    <w:rsid w:val="00595F41"/>
    <w:rsid w:val="00595F77"/>
    <w:rsid w:val="005960A5"/>
    <w:rsid w:val="00596106"/>
    <w:rsid w:val="00596121"/>
    <w:rsid w:val="00596282"/>
    <w:rsid w:val="00596737"/>
    <w:rsid w:val="005969BD"/>
    <w:rsid w:val="00596E6C"/>
    <w:rsid w:val="00597136"/>
    <w:rsid w:val="00597480"/>
    <w:rsid w:val="0059779B"/>
    <w:rsid w:val="00597857"/>
    <w:rsid w:val="00597B77"/>
    <w:rsid w:val="005A04F4"/>
    <w:rsid w:val="005A05CA"/>
    <w:rsid w:val="005A0771"/>
    <w:rsid w:val="005A0851"/>
    <w:rsid w:val="005A08A7"/>
    <w:rsid w:val="005A0942"/>
    <w:rsid w:val="005A0DAA"/>
    <w:rsid w:val="005A10ED"/>
    <w:rsid w:val="005A1146"/>
    <w:rsid w:val="005A1549"/>
    <w:rsid w:val="005A1551"/>
    <w:rsid w:val="005A1579"/>
    <w:rsid w:val="005A1AB5"/>
    <w:rsid w:val="005A1B36"/>
    <w:rsid w:val="005A1BCB"/>
    <w:rsid w:val="005A209A"/>
    <w:rsid w:val="005A2284"/>
    <w:rsid w:val="005A265F"/>
    <w:rsid w:val="005A3565"/>
    <w:rsid w:val="005A35B7"/>
    <w:rsid w:val="005A3BC9"/>
    <w:rsid w:val="005A47CD"/>
    <w:rsid w:val="005A4A47"/>
    <w:rsid w:val="005A5838"/>
    <w:rsid w:val="005A5C8F"/>
    <w:rsid w:val="005A5FC1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B0105"/>
    <w:rsid w:val="005B01F9"/>
    <w:rsid w:val="005B0595"/>
    <w:rsid w:val="005B0B9E"/>
    <w:rsid w:val="005B0BA9"/>
    <w:rsid w:val="005B0D80"/>
    <w:rsid w:val="005B0E74"/>
    <w:rsid w:val="005B0E9B"/>
    <w:rsid w:val="005B0EED"/>
    <w:rsid w:val="005B11EA"/>
    <w:rsid w:val="005B1F23"/>
    <w:rsid w:val="005B224A"/>
    <w:rsid w:val="005B244D"/>
    <w:rsid w:val="005B2ED1"/>
    <w:rsid w:val="005B3195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A16"/>
    <w:rsid w:val="005B4C4E"/>
    <w:rsid w:val="005B4F4D"/>
    <w:rsid w:val="005B4F6B"/>
    <w:rsid w:val="005B5342"/>
    <w:rsid w:val="005B5493"/>
    <w:rsid w:val="005B54E0"/>
    <w:rsid w:val="005B54EA"/>
    <w:rsid w:val="005B5511"/>
    <w:rsid w:val="005B576D"/>
    <w:rsid w:val="005B5BD5"/>
    <w:rsid w:val="005B5EAF"/>
    <w:rsid w:val="005B5F54"/>
    <w:rsid w:val="005B673A"/>
    <w:rsid w:val="005B6972"/>
    <w:rsid w:val="005B6D71"/>
    <w:rsid w:val="005B6F41"/>
    <w:rsid w:val="005B6F83"/>
    <w:rsid w:val="005B7518"/>
    <w:rsid w:val="005B7742"/>
    <w:rsid w:val="005B7E3E"/>
    <w:rsid w:val="005C00C6"/>
    <w:rsid w:val="005C071C"/>
    <w:rsid w:val="005C0738"/>
    <w:rsid w:val="005C0932"/>
    <w:rsid w:val="005C0D47"/>
    <w:rsid w:val="005C10B3"/>
    <w:rsid w:val="005C181A"/>
    <w:rsid w:val="005C197A"/>
    <w:rsid w:val="005C24B2"/>
    <w:rsid w:val="005C2555"/>
    <w:rsid w:val="005C2834"/>
    <w:rsid w:val="005C32D7"/>
    <w:rsid w:val="005C37F3"/>
    <w:rsid w:val="005C42CB"/>
    <w:rsid w:val="005C433B"/>
    <w:rsid w:val="005C43D1"/>
    <w:rsid w:val="005C4A36"/>
    <w:rsid w:val="005C4D48"/>
    <w:rsid w:val="005C56F7"/>
    <w:rsid w:val="005C581E"/>
    <w:rsid w:val="005C5880"/>
    <w:rsid w:val="005C5EB0"/>
    <w:rsid w:val="005C60B8"/>
    <w:rsid w:val="005C61AC"/>
    <w:rsid w:val="005C628F"/>
    <w:rsid w:val="005C63F1"/>
    <w:rsid w:val="005C65B6"/>
    <w:rsid w:val="005C6B94"/>
    <w:rsid w:val="005C6E03"/>
    <w:rsid w:val="005C74FB"/>
    <w:rsid w:val="005C76FB"/>
    <w:rsid w:val="005C7D19"/>
    <w:rsid w:val="005D030D"/>
    <w:rsid w:val="005D095F"/>
    <w:rsid w:val="005D113C"/>
    <w:rsid w:val="005D15A9"/>
    <w:rsid w:val="005D1602"/>
    <w:rsid w:val="005D1BBA"/>
    <w:rsid w:val="005D1F4B"/>
    <w:rsid w:val="005D2485"/>
    <w:rsid w:val="005D28DF"/>
    <w:rsid w:val="005D2A85"/>
    <w:rsid w:val="005D2AE8"/>
    <w:rsid w:val="005D2D53"/>
    <w:rsid w:val="005D3005"/>
    <w:rsid w:val="005D32AE"/>
    <w:rsid w:val="005D33DF"/>
    <w:rsid w:val="005D34C8"/>
    <w:rsid w:val="005D3624"/>
    <w:rsid w:val="005D3D89"/>
    <w:rsid w:val="005D4200"/>
    <w:rsid w:val="005D4903"/>
    <w:rsid w:val="005D4AB0"/>
    <w:rsid w:val="005D4FE7"/>
    <w:rsid w:val="005D53C3"/>
    <w:rsid w:val="005D623C"/>
    <w:rsid w:val="005D69BE"/>
    <w:rsid w:val="005D6C7E"/>
    <w:rsid w:val="005D701A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9D5"/>
    <w:rsid w:val="005E0C50"/>
    <w:rsid w:val="005E0C55"/>
    <w:rsid w:val="005E149F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457"/>
    <w:rsid w:val="005E37D1"/>
    <w:rsid w:val="005E385F"/>
    <w:rsid w:val="005E4014"/>
    <w:rsid w:val="005E43CD"/>
    <w:rsid w:val="005E4663"/>
    <w:rsid w:val="005E4870"/>
    <w:rsid w:val="005E49F6"/>
    <w:rsid w:val="005E4FCF"/>
    <w:rsid w:val="005E53B7"/>
    <w:rsid w:val="005E5895"/>
    <w:rsid w:val="005E5942"/>
    <w:rsid w:val="005E5B81"/>
    <w:rsid w:val="005E5E9B"/>
    <w:rsid w:val="005E5FCB"/>
    <w:rsid w:val="005E60C6"/>
    <w:rsid w:val="005E6492"/>
    <w:rsid w:val="005E6C10"/>
    <w:rsid w:val="005E75D7"/>
    <w:rsid w:val="005E7EBA"/>
    <w:rsid w:val="005F0595"/>
    <w:rsid w:val="005F074E"/>
    <w:rsid w:val="005F1418"/>
    <w:rsid w:val="005F20F2"/>
    <w:rsid w:val="005F239B"/>
    <w:rsid w:val="005F266D"/>
    <w:rsid w:val="005F2CB1"/>
    <w:rsid w:val="005F2D31"/>
    <w:rsid w:val="005F3E78"/>
    <w:rsid w:val="005F40B0"/>
    <w:rsid w:val="005F40F1"/>
    <w:rsid w:val="005F4108"/>
    <w:rsid w:val="005F4243"/>
    <w:rsid w:val="005F4272"/>
    <w:rsid w:val="005F46C3"/>
    <w:rsid w:val="005F46D6"/>
    <w:rsid w:val="005F4A65"/>
    <w:rsid w:val="005F4AC0"/>
    <w:rsid w:val="005F4B45"/>
    <w:rsid w:val="005F4E40"/>
    <w:rsid w:val="005F509F"/>
    <w:rsid w:val="005F582F"/>
    <w:rsid w:val="005F589E"/>
    <w:rsid w:val="005F592E"/>
    <w:rsid w:val="005F5A9A"/>
    <w:rsid w:val="005F5C6B"/>
    <w:rsid w:val="005F5F41"/>
    <w:rsid w:val="005F618C"/>
    <w:rsid w:val="005F6204"/>
    <w:rsid w:val="005F68AB"/>
    <w:rsid w:val="005F69AF"/>
    <w:rsid w:val="005F6C44"/>
    <w:rsid w:val="005F6E5F"/>
    <w:rsid w:val="005F70BD"/>
    <w:rsid w:val="005F72A3"/>
    <w:rsid w:val="005F7757"/>
    <w:rsid w:val="005F783A"/>
    <w:rsid w:val="005F7F27"/>
    <w:rsid w:val="006002E9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3FF8"/>
    <w:rsid w:val="00604F14"/>
    <w:rsid w:val="006050F6"/>
    <w:rsid w:val="00605289"/>
    <w:rsid w:val="00605346"/>
    <w:rsid w:val="0060551D"/>
    <w:rsid w:val="00605588"/>
    <w:rsid w:val="00605795"/>
    <w:rsid w:val="006059C5"/>
    <w:rsid w:val="00605D34"/>
    <w:rsid w:val="006061F4"/>
    <w:rsid w:val="00606961"/>
    <w:rsid w:val="00606ECD"/>
    <w:rsid w:val="0060719E"/>
    <w:rsid w:val="006074C1"/>
    <w:rsid w:val="0060764F"/>
    <w:rsid w:val="006078CF"/>
    <w:rsid w:val="00607C77"/>
    <w:rsid w:val="00607C80"/>
    <w:rsid w:val="00607ECA"/>
    <w:rsid w:val="006100EB"/>
    <w:rsid w:val="00610763"/>
    <w:rsid w:val="00610E1F"/>
    <w:rsid w:val="006110CB"/>
    <w:rsid w:val="00611209"/>
    <w:rsid w:val="0061124C"/>
    <w:rsid w:val="006112E4"/>
    <w:rsid w:val="006119AF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0D6"/>
    <w:rsid w:val="0061454C"/>
    <w:rsid w:val="00614994"/>
    <w:rsid w:val="00614B73"/>
    <w:rsid w:val="00614B82"/>
    <w:rsid w:val="00614DBC"/>
    <w:rsid w:val="00614F40"/>
    <w:rsid w:val="00615025"/>
    <w:rsid w:val="006151D2"/>
    <w:rsid w:val="00615318"/>
    <w:rsid w:val="006155B3"/>
    <w:rsid w:val="006160F3"/>
    <w:rsid w:val="0061623D"/>
    <w:rsid w:val="006165EE"/>
    <w:rsid w:val="00616D03"/>
    <w:rsid w:val="00616EC4"/>
    <w:rsid w:val="00616ECD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1CFF"/>
    <w:rsid w:val="006224E8"/>
    <w:rsid w:val="0062281D"/>
    <w:rsid w:val="00623058"/>
    <w:rsid w:val="00623121"/>
    <w:rsid w:val="006232E1"/>
    <w:rsid w:val="006234A6"/>
    <w:rsid w:val="006234DB"/>
    <w:rsid w:val="0062357C"/>
    <w:rsid w:val="0062446A"/>
    <w:rsid w:val="0062454D"/>
    <w:rsid w:val="00624AA5"/>
    <w:rsid w:val="00624F1F"/>
    <w:rsid w:val="006252E1"/>
    <w:rsid w:val="006254B7"/>
    <w:rsid w:val="0062555C"/>
    <w:rsid w:val="00625978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239"/>
    <w:rsid w:val="00631957"/>
    <w:rsid w:val="00631AA5"/>
    <w:rsid w:val="00631D01"/>
    <w:rsid w:val="00631DAF"/>
    <w:rsid w:val="00632043"/>
    <w:rsid w:val="0063284C"/>
    <w:rsid w:val="00632BD0"/>
    <w:rsid w:val="006334BE"/>
    <w:rsid w:val="00633697"/>
    <w:rsid w:val="0063433D"/>
    <w:rsid w:val="00634A86"/>
    <w:rsid w:val="00634BF5"/>
    <w:rsid w:val="00634EEA"/>
    <w:rsid w:val="0063536B"/>
    <w:rsid w:val="00635839"/>
    <w:rsid w:val="006362D2"/>
    <w:rsid w:val="00636398"/>
    <w:rsid w:val="0063672F"/>
    <w:rsid w:val="006367D3"/>
    <w:rsid w:val="006368D3"/>
    <w:rsid w:val="006369E9"/>
    <w:rsid w:val="00637216"/>
    <w:rsid w:val="006373D6"/>
    <w:rsid w:val="006377EC"/>
    <w:rsid w:val="00640E32"/>
    <w:rsid w:val="00640F0A"/>
    <w:rsid w:val="0064151F"/>
    <w:rsid w:val="00641533"/>
    <w:rsid w:val="006415B3"/>
    <w:rsid w:val="00641997"/>
    <w:rsid w:val="006419A7"/>
    <w:rsid w:val="00641A63"/>
    <w:rsid w:val="00641F5F"/>
    <w:rsid w:val="0064208D"/>
    <w:rsid w:val="00642558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4BEE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57CA2"/>
    <w:rsid w:val="00657EAA"/>
    <w:rsid w:val="0066011D"/>
    <w:rsid w:val="0066058A"/>
    <w:rsid w:val="006607C0"/>
    <w:rsid w:val="00660927"/>
    <w:rsid w:val="006613A6"/>
    <w:rsid w:val="006613E5"/>
    <w:rsid w:val="0066165E"/>
    <w:rsid w:val="006618BD"/>
    <w:rsid w:val="0066190C"/>
    <w:rsid w:val="00661961"/>
    <w:rsid w:val="00661B03"/>
    <w:rsid w:val="00661CAF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1A8"/>
    <w:rsid w:val="006643AB"/>
    <w:rsid w:val="00664481"/>
    <w:rsid w:val="00664626"/>
    <w:rsid w:val="00664E1D"/>
    <w:rsid w:val="00664FC9"/>
    <w:rsid w:val="006655EE"/>
    <w:rsid w:val="00665AD2"/>
    <w:rsid w:val="00665E3D"/>
    <w:rsid w:val="0066635A"/>
    <w:rsid w:val="0066701D"/>
    <w:rsid w:val="00667075"/>
    <w:rsid w:val="00667536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B2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4D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63F6"/>
    <w:rsid w:val="006768BC"/>
    <w:rsid w:val="00676B51"/>
    <w:rsid w:val="00676D1A"/>
    <w:rsid w:val="006771F9"/>
    <w:rsid w:val="00677303"/>
    <w:rsid w:val="006776D7"/>
    <w:rsid w:val="00677D07"/>
    <w:rsid w:val="0068012F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3A42"/>
    <w:rsid w:val="00684179"/>
    <w:rsid w:val="00684721"/>
    <w:rsid w:val="00684C61"/>
    <w:rsid w:val="00685569"/>
    <w:rsid w:val="0068560C"/>
    <w:rsid w:val="00685921"/>
    <w:rsid w:val="00685EAF"/>
    <w:rsid w:val="00685F6F"/>
    <w:rsid w:val="0068608B"/>
    <w:rsid w:val="0068622C"/>
    <w:rsid w:val="006867A6"/>
    <w:rsid w:val="006868B6"/>
    <w:rsid w:val="00686917"/>
    <w:rsid w:val="00686A87"/>
    <w:rsid w:val="00686AAF"/>
    <w:rsid w:val="00686BFC"/>
    <w:rsid w:val="00686C95"/>
    <w:rsid w:val="006874C8"/>
    <w:rsid w:val="006875B1"/>
    <w:rsid w:val="006878E0"/>
    <w:rsid w:val="00687F44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1F40"/>
    <w:rsid w:val="0069217E"/>
    <w:rsid w:val="006921EA"/>
    <w:rsid w:val="006921F6"/>
    <w:rsid w:val="006929B2"/>
    <w:rsid w:val="00692C29"/>
    <w:rsid w:val="00692E40"/>
    <w:rsid w:val="0069313A"/>
    <w:rsid w:val="006931AC"/>
    <w:rsid w:val="00693238"/>
    <w:rsid w:val="006934C9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6D7F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AB2"/>
    <w:rsid w:val="006A1B93"/>
    <w:rsid w:val="006A2735"/>
    <w:rsid w:val="006A2A84"/>
    <w:rsid w:val="006A2F5F"/>
    <w:rsid w:val="006A325E"/>
    <w:rsid w:val="006A4340"/>
    <w:rsid w:val="006A44E3"/>
    <w:rsid w:val="006A46FB"/>
    <w:rsid w:val="006A473B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447"/>
    <w:rsid w:val="006A6555"/>
    <w:rsid w:val="006A6620"/>
    <w:rsid w:val="006A6789"/>
    <w:rsid w:val="006A697B"/>
    <w:rsid w:val="006A6B46"/>
    <w:rsid w:val="006A6B51"/>
    <w:rsid w:val="006A74D0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19F"/>
    <w:rsid w:val="006B2283"/>
    <w:rsid w:val="006B29E2"/>
    <w:rsid w:val="006B2A51"/>
    <w:rsid w:val="006B2EEB"/>
    <w:rsid w:val="006B33D2"/>
    <w:rsid w:val="006B3643"/>
    <w:rsid w:val="006B368A"/>
    <w:rsid w:val="006B3898"/>
    <w:rsid w:val="006B38E3"/>
    <w:rsid w:val="006B3930"/>
    <w:rsid w:val="006B3DBE"/>
    <w:rsid w:val="006B4329"/>
    <w:rsid w:val="006B49CD"/>
    <w:rsid w:val="006B4B55"/>
    <w:rsid w:val="006B504A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D03"/>
    <w:rsid w:val="006B7E8C"/>
    <w:rsid w:val="006B7F40"/>
    <w:rsid w:val="006B7FDA"/>
    <w:rsid w:val="006C0275"/>
    <w:rsid w:val="006C038C"/>
    <w:rsid w:val="006C03B8"/>
    <w:rsid w:val="006C0D10"/>
    <w:rsid w:val="006C12A8"/>
    <w:rsid w:val="006C27F0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9C5"/>
    <w:rsid w:val="006C7F11"/>
    <w:rsid w:val="006D015E"/>
    <w:rsid w:val="006D0AF4"/>
    <w:rsid w:val="006D0DDA"/>
    <w:rsid w:val="006D0E13"/>
    <w:rsid w:val="006D0EF3"/>
    <w:rsid w:val="006D0FE4"/>
    <w:rsid w:val="006D139D"/>
    <w:rsid w:val="006D145A"/>
    <w:rsid w:val="006D1544"/>
    <w:rsid w:val="006D17F6"/>
    <w:rsid w:val="006D2BCB"/>
    <w:rsid w:val="006D2C22"/>
    <w:rsid w:val="006D305F"/>
    <w:rsid w:val="006D3436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AF3"/>
    <w:rsid w:val="006E0B46"/>
    <w:rsid w:val="006E0FAF"/>
    <w:rsid w:val="006E131C"/>
    <w:rsid w:val="006E13E2"/>
    <w:rsid w:val="006E1D01"/>
    <w:rsid w:val="006E21CB"/>
    <w:rsid w:val="006E2500"/>
    <w:rsid w:val="006E258F"/>
    <w:rsid w:val="006E28B7"/>
    <w:rsid w:val="006E2B61"/>
    <w:rsid w:val="006E2F28"/>
    <w:rsid w:val="006E2F3C"/>
    <w:rsid w:val="006E2F40"/>
    <w:rsid w:val="006E31A0"/>
    <w:rsid w:val="006E3310"/>
    <w:rsid w:val="006E3367"/>
    <w:rsid w:val="006E350F"/>
    <w:rsid w:val="006E35B6"/>
    <w:rsid w:val="006E3790"/>
    <w:rsid w:val="006E3C64"/>
    <w:rsid w:val="006E4083"/>
    <w:rsid w:val="006E44D2"/>
    <w:rsid w:val="006E44D5"/>
    <w:rsid w:val="006E4523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50B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69"/>
    <w:rsid w:val="006F5C9A"/>
    <w:rsid w:val="006F5CAA"/>
    <w:rsid w:val="006F5EA9"/>
    <w:rsid w:val="006F6123"/>
    <w:rsid w:val="006F6B85"/>
    <w:rsid w:val="006F71DC"/>
    <w:rsid w:val="006F7883"/>
    <w:rsid w:val="006F796C"/>
    <w:rsid w:val="006F7B5A"/>
    <w:rsid w:val="006F7BC8"/>
    <w:rsid w:val="006F7D7B"/>
    <w:rsid w:val="007000D2"/>
    <w:rsid w:val="00700142"/>
    <w:rsid w:val="00700998"/>
    <w:rsid w:val="00701012"/>
    <w:rsid w:val="00701186"/>
    <w:rsid w:val="00701231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7DD"/>
    <w:rsid w:val="00704EDB"/>
    <w:rsid w:val="00705812"/>
    <w:rsid w:val="00705BC2"/>
    <w:rsid w:val="00705F8A"/>
    <w:rsid w:val="00706101"/>
    <w:rsid w:val="0070666D"/>
    <w:rsid w:val="00706B8A"/>
    <w:rsid w:val="00706DF5"/>
    <w:rsid w:val="00706E2F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52E"/>
    <w:rsid w:val="007118CA"/>
    <w:rsid w:val="00711955"/>
    <w:rsid w:val="00711980"/>
    <w:rsid w:val="00711D31"/>
    <w:rsid w:val="007120FD"/>
    <w:rsid w:val="007121DF"/>
    <w:rsid w:val="00712275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600C"/>
    <w:rsid w:val="007161DA"/>
    <w:rsid w:val="00716287"/>
    <w:rsid w:val="007163B5"/>
    <w:rsid w:val="0071673F"/>
    <w:rsid w:val="0071680D"/>
    <w:rsid w:val="00716C38"/>
    <w:rsid w:val="00716D13"/>
    <w:rsid w:val="00717347"/>
    <w:rsid w:val="00717413"/>
    <w:rsid w:val="00717A05"/>
    <w:rsid w:val="00717AE6"/>
    <w:rsid w:val="00720CB6"/>
    <w:rsid w:val="00720E8D"/>
    <w:rsid w:val="007212D3"/>
    <w:rsid w:val="00721499"/>
    <w:rsid w:val="00721760"/>
    <w:rsid w:val="007219F0"/>
    <w:rsid w:val="00721E95"/>
    <w:rsid w:val="007223B7"/>
    <w:rsid w:val="007227FA"/>
    <w:rsid w:val="00722C08"/>
    <w:rsid w:val="00722D83"/>
    <w:rsid w:val="00723001"/>
    <w:rsid w:val="00723002"/>
    <w:rsid w:val="00723235"/>
    <w:rsid w:val="0072325E"/>
    <w:rsid w:val="0072328E"/>
    <w:rsid w:val="007232B5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6D1"/>
    <w:rsid w:val="00727D2C"/>
    <w:rsid w:val="00727F5B"/>
    <w:rsid w:val="0073021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3A36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5CFB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37B62"/>
    <w:rsid w:val="0074063A"/>
    <w:rsid w:val="0074078D"/>
    <w:rsid w:val="0074079B"/>
    <w:rsid w:val="00740B61"/>
    <w:rsid w:val="00740B74"/>
    <w:rsid w:val="00740DE1"/>
    <w:rsid w:val="00740E58"/>
    <w:rsid w:val="00740EEC"/>
    <w:rsid w:val="007411D2"/>
    <w:rsid w:val="007412BA"/>
    <w:rsid w:val="00741368"/>
    <w:rsid w:val="007415B0"/>
    <w:rsid w:val="007419C8"/>
    <w:rsid w:val="00741F98"/>
    <w:rsid w:val="007427AE"/>
    <w:rsid w:val="00743009"/>
    <w:rsid w:val="0074370B"/>
    <w:rsid w:val="007442F9"/>
    <w:rsid w:val="007442FE"/>
    <w:rsid w:val="007445A0"/>
    <w:rsid w:val="007451E7"/>
    <w:rsid w:val="0074523C"/>
    <w:rsid w:val="0074524B"/>
    <w:rsid w:val="0074542D"/>
    <w:rsid w:val="0074545D"/>
    <w:rsid w:val="00746608"/>
    <w:rsid w:val="00746CE2"/>
    <w:rsid w:val="00746EAC"/>
    <w:rsid w:val="007471D5"/>
    <w:rsid w:val="007474A3"/>
    <w:rsid w:val="007479DF"/>
    <w:rsid w:val="00747B4E"/>
    <w:rsid w:val="00747D8B"/>
    <w:rsid w:val="00751228"/>
    <w:rsid w:val="00751758"/>
    <w:rsid w:val="00751F17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3D26"/>
    <w:rsid w:val="007540AD"/>
    <w:rsid w:val="007543CB"/>
    <w:rsid w:val="0075458D"/>
    <w:rsid w:val="00755EC7"/>
    <w:rsid w:val="00755F52"/>
    <w:rsid w:val="00756B16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CA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5F1"/>
    <w:rsid w:val="00763B30"/>
    <w:rsid w:val="00764277"/>
    <w:rsid w:val="0076451B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1B7"/>
    <w:rsid w:val="00771520"/>
    <w:rsid w:val="00771706"/>
    <w:rsid w:val="00771AA0"/>
    <w:rsid w:val="00771BA6"/>
    <w:rsid w:val="00771D42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D6F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5A9C"/>
    <w:rsid w:val="00775BDA"/>
    <w:rsid w:val="00775C7B"/>
    <w:rsid w:val="00775D20"/>
    <w:rsid w:val="00775F52"/>
    <w:rsid w:val="007760EB"/>
    <w:rsid w:val="00776672"/>
    <w:rsid w:val="00776971"/>
    <w:rsid w:val="00776B09"/>
    <w:rsid w:val="00776E96"/>
    <w:rsid w:val="007779A2"/>
    <w:rsid w:val="007801CE"/>
    <w:rsid w:val="007808CF"/>
    <w:rsid w:val="00780BAF"/>
    <w:rsid w:val="00780D77"/>
    <w:rsid w:val="00780ECD"/>
    <w:rsid w:val="00780F3B"/>
    <w:rsid w:val="00780F98"/>
    <w:rsid w:val="007812C1"/>
    <w:rsid w:val="007812F3"/>
    <w:rsid w:val="00781626"/>
    <w:rsid w:val="0078177E"/>
    <w:rsid w:val="007818DA"/>
    <w:rsid w:val="00781C99"/>
    <w:rsid w:val="00782868"/>
    <w:rsid w:val="00782DF0"/>
    <w:rsid w:val="00782F54"/>
    <w:rsid w:val="0078304C"/>
    <w:rsid w:val="00783210"/>
    <w:rsid w:val="00783492"/>
    <w:rsid w:val="0078361C"/>
    <w:rsid w:val="00783673"/>
    <w:rsid w:val="00783878"/>
    <w:rsid w:val="00783B3A"/>
    <w:rsid w:val="00783BA9"/>
    <w:rsid w:val="00783E1E"/>
    <w:rsid w:val="00783E38"/>
    <w:rsid w:val="00783EFB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3C4"/>
    <w:rsid w:val="00791A2B"/>
    <w:rsid w:val="00791AFC"/>
    <w:rsid w:val="007920D2"/>
    <w:rsid w:val="00792553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1D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873"/>
    <w:rsid w:val="00797AFF"/>
    <w:rsid w:val="00797D03"/>
    <w:rsid w:val="007A02AC"/>
    <w:rsid w:val="007A0313"/>
    <w:rsid w:val="007A0BA7"/>
    <w:rsid w:val="007A0E6E"/>
    <w:rsid w:val="007A1175"/>
    <w:rsid w:val="007A1909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380D"/>
    <w:rsid w:val="007A43A6"/>
    <w:rsid w:val="007A441F"/>
    <w:rsid w:val="007A4B72"/>
    <w:rsid w:val="007A4E24"/>
    <w:rsid w:val="007A4ED5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836"/>
    <w:rsid w:val="007A6AA8"/>
    <w:rsid w:val="007A6F2F"/>
    <w:rsid w:val="007A7053"/>
    <w:rsid w:val="007A73CF"/>
    <w:rsid w:val="007A7430"/>
    <w:rsid w:val="007A7FCF"/>
    <w:rsid w:val="007B080A"/>
    <w:rsid w:val="007B10B3"/>
    <w:rsid w:val="007B153D"/>
    <w:rsid w:val="007B165A"/>
    <w:rsid w:val="007B17DD"/>
    <w:rsid w:val="007B1C85"/>
    <w:rsid w:val="007B1F8B"/>
    <w:rsid w:val="007B203E"/>
    <w:rsid w:val="007B2073"/>
    <w:rsid w:val="007B2924"/>
    <w:rsid w:val="007B29DB"/>
    <w:rsid w:val="007B3579"/>
    <w:rsid w:val="007B35ED"/>
    <w:rsid w:val="007B366C"/>
    <w:rsid w:val="007B3AF9"/>
    <w:rsid w:val="007B3D2D"/>
    <w:rsid w:val="007B3D89"/>
    <w:rsid w:val="007B414F"/>
    <w:rsid w:val="007B437F"/>
    <w:rsid w:val="007B4455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1C"/>
    <w:rsid w:val="007C35B7"/>
    <w:rsid w:val="007C36D9"/>
    <w:rsid w:val="007C3785"/>
    <w:rsid w:val="007C3D18"/>
    <w:rsid w:val="007C4564"/>
    <w:rsid w:val="007C459E"/>
    <w:rsid w:val="007C4B39"/>
    <w:rsid w:val="007C4C28"/>
    <w:rsid w:val="007C514D"/>
    <w:rsid w:val="007C5B67"/>
    <w:rsid w:val="007C5CC4"/>
    <w:rsid w:val="007C5E2E"/>
    <w:rsid w:val="007C60BF"/>
    <w:rsid w:val="007C61AB"/>
    <w:rsid w:val="007C63CD"/>
    <w:rsid w:val="007C6449"/>
    <w:rsid w:val="007C6A07"/>
    <w:rsid w:val="007C6C6E"/>
    <w:rsid w:val="007C6D9B"/>
    <w:rsid w:val="007C7280"/>
    <w:rsid w:val="007C7532"/>
    <w:rsid w:val="007C75A1"/>
    <w:rsid w:val="007C7675"/>
    <w:rsid w:val="007C77A5"/>
    <w:rsid w:val="007D0217"/>
    <w:rsid w:val="007D04E5"/>
    <w:rsid w:val="007D064E"/>
    <w:rsid w:val="007D082B"/>
    <w:rsid w:val="007D084D"/>
    <w:rsid w:val="007D08CC"/>
    <w:rsid w:val="007D0994"/>
    <w:rsid w:val="007D1681"/>
    <w:rsid w:val="007D18E9"/>
    <w:rsid w:val="007D1E2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3B"/>
    <w:rsid w:val="007D6354"/>
    <w:rsid w:val="007D648B"/>
    <w:rsid w:val="007D657D"/>
    <w:rsid w:val="007D65F7"/>
    <w:rsid w:val="007D66FE"/>
    <w:rsid w:val="007D6841"/>
    <w:rsid w:val="007D69F2"/>
    <w:rsid w:val="007D6C7C"/>
    <w:rsid w:val="007D73BC"/>
    <w:rsid w:val="007D7526"/>
    <w:rsid w:val="007D7558"/>
    <w:rsid w:val="007D76A0"/>
    <w:rsid w:val="007D7AFB"/>
    <w:rsid w:val="007D7F26"/>
    <w:rsid w:val="007E0747"/>
    <w:rsid w:val="007E15E4"/>
    <w:rsid w:val="007E2018"/>
    <w:rsid w:val="007E225F"/>
    <w:rsid w:val="007E2503"/>
    <w:rsid w:val="007E252D"/>
    <w:rsid w:val="007E2FA0"/>
    <w:rsid w:val="007E317F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025"/>
    <w:rsid w:val="007E6210"/>
    <w:rsid w:val="007E7091"/>
    <w:rsid w:val="007E7475"/>
    <w:rsid w:val="007E769B"/>
    <w:rsid w:val="007F01AA"/>
    <w:rsid w:val="007F090E"/>
    <w:rsid w:val="007F12B6"/>
    <w:rsid w:val="007F142E"/>
    <w:rsid w:val="007F14F3"/>
    <w:rsid w:val="007F1726"/>
    <w:rsid w:val="007F1C0A"/>
    <w:rsid w:val="007F1FEA"/>
    <w:rsid w:val="007F2200"/>
    <w:rsid w:val="007F2363"/>
    <w:rsid w:val="007F27F2"/>
    <w:rsid w:val="007F2BDC"/>
    <w:rsid w:val="007F3623"/>
    <w:rsid w:val="007F387F"/>
    <w:rsid w:val="007F38CA"/>
    <w:rsid w:val="007F3A04"/>
    <w:rsid w:val="007F3A2A"/>
    <w:rsid w:val="007F3F4A"/>
    <w:rsid w:val="007F46EB"/>
    <w:rsid w:val="007F4805"/>
    <w:rsid w:val="007F4904"/>
    <w:rsid w:val="007F491D"/>
    <w:rsid w:val="007F5678"/>
    <w:rsid w:val="007F5988"/>
    <w:rsid w:val="007F6966"/>
    <w:rsid w:val="007F6B81"/>
    <w:rsid w:val="007F6FF6"/>
    <w:rsid w:val="007F7F41"/>
    <w:rsid w:val="0080009E"/>
    <w:rsid w:val="0080079E"/>
    <w:rsid w:val="008008A2"/>
    <w:rsid w:val="00800A4C"/>
    <w:rsid w:val="00800D4E"/>
    <w:rsid w:val="00800D57"/>
    <w:rsid w:val="00801491"/>
    <w:rsid w:val="00801562"/>
    <w:rsid w:val="0080187F"/>
    <w:rsid w:val="00801CC4"/>
    <w:rsid w:val="0080253D"/>
    <w:rsid w:val="0080276F"/>
    <w:rsid w:val="0080283D"/>
    <w:rsid w:val="008028B2"/>
    <w:rsid w:val="00802B27"/>
    <w:rsid w:val="00802DEB"/>
    <w:rsid w:val="008030C0"/>
    <w:rsid w:val="0080325D"/>
    <w:rsid w:val="00803546"/>
    <w:rsid w:val="008036C5"/>
    <w:rsid w:val="00803FAE"/>
    <w:rsid w:val="0080403E"/>
    <w:rsid w:val="00804D34"/>
    <w:rsid w:val="00805143"/>
    <w:rsid w:val="008052C1"/>
    <w:rsid w:val="008054AE"/>
    <w:rsid w:val="00805927"/>
    <w:rsid w:val="00805C0F"/>
    <w:rsid w:val="0080605F"/>
    <w:rsid w:val="008060AF"/>
    <w:rsid w:val="008067EE"/>
    <w:rsid w:val="00807021"/>
    <w:rsid w:val="00807786"/>
    <w:rsid w:val="0080798F"/>
    <w:rsid w:val="00807C1A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C98"/>
    <w:rsid w:val="00811D34"/>
    <w:rsid w:val="00811F08"/>
    <w:rsid w:val="00811FCB"/>
    <w:rsid w:val="008125BB"/>
    <w:rsid w:val="008129EC"/>
    <w:rsid w:val="00812A3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22A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5A"/>
    <w:rsid w:val="0081757C"/>
    <w:rsid w:val="008179E9"/>
    <w:rsid w:val="00817FC4"/>
    <w:rsid w:val="00820048"/>
    <w:rsid w:val="008204BC"/>
    <w:rsid w:val="00820715"/>
    <w:rsid w:val="008208C3"/>
    <w:rsid w:val="00820AE6"/>
    <w:rsid w:val="00820F08"/>
    <w:rsid w:val="00820FBE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DF2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4F6"/>
    <w:rsid w:val="00831810"/>
    <w:rsid w:val="00831EDA"/>
    <w:rsid w:val="0083207E"/>
    <w:rsid w:val="008326C1"/>
    <w:rsid w:val="008328DA"/>
    <w:rsid w:val="008330F2"/>
    <w:rsid w:val="0083355B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6DF7"/>
    <w:rsid w:val="008370D7"/>
    <w:rsid w:val="008376AC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4C4"/>
    <w:rsid w:val="008437F1"/>
    <w:rsid w:val="00843879"/>
    <w:rsid w:val="008438E1"/>
    <w:rsid w:val="00843BF8"/>
    <w:rsid w:val="00843FB4"/>
    <w:rsid w:val="00843FEE"/>
    <w:rsid w:val="008440BE"/>
    <w:rsid w:val="008443C2"/>
    <w:rsid w:val="008444E8"/>
    <w:rsid w:val="008444E9"/>
    <w:rsid w:val="008444F2"/>
    <w:rsid w:val="008448EA"/>
    <w:rsid w:val="0084493A"/>
    <w:rsid w:val="00844E80"/>
    <w:rsid w:val="008457E1"/>
    <w:rsid w:val="00845BE3"/>
    <w:rsid w:val="00845E1A"/>
    <w:rsid w:val="008464E5"/>
    <w:rsid w:val="0084655B"/>
    <w:rsid w:val="0084655F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3AC6"/>
    <w:rsid w:val="0085402A"/>
    <w:rsid w:val="0085405E"/>
    <w:rsid w:val="008541E8"/>
    <w:rsid w:val="00854872"/>
    <w:rsid w:val="00854A5C"/>
    <w:rsid w:val="00854DF6"/>
    <w:rsid w:val="008553E4"/>
    <w:rsid w:val="00855CE8"/>
    <w:rsid w:val="00855DFA"/>
    <w:rsid w:val="0085639A"/>
    <w:rsid w:val="00856476"/>
    <w:rsid w:val="0085648F"/>
    <w:rsid w:val="008568F5"/>
    <w:rsid w:val="00856911"/>
    <w:rsid w:val="008569B3"/>
    <w:rsid w:val="00857074"/>
    <w:rsid w:val="008579EA"/>
    <w:rsid w:val="00857C50"/>
    <w:rsid w:val="008601DF"/>
    <w:rsid w:val="0086099B"/>
    <w:rsid w:val="0086143D"/>
    <w:rsid w:val="00861B66"/>
    <w:rsid w:val="00861BB6"/>
    <w:rsid w:val="00861D8C"/>
    <w:rsid w:val="00861E0F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9C5"/>
    <w:rsid w:val="00864DC3"/>
    <w:rsid w:val="008650A4"/>
    <w:rsid w:val="00865F3B"/>
    <w:rsid w:val="00865F90"/>
    <w:rsid w:val="0086607D"/>
    <w:rsid w:val="00866510"/>
    <w:rsid w:val="0086690E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1A0"/>
    <w:rsid w:val="008759A0"/>
    <w:rsid w:val="00875B43"/>
    <w:rsid w:val="00875C4A"/>
    <w:rsid w:val="00875CD7"/>
    <w:rsid w:val="00876052"/>
    <w:rsid w:val="00876329"/>
    <w:rsid w:val="00876334"/>
    <w:rsid w:val="00876B4D"/>
    <w:rsid w:val="00876B4F"/>
    <w:rsid w:val="00876C18"/>
    <w:rsid w:val="0087724F"/>
    <w:rsid w:val="00877556"/>
    <w:rsid w:val="00877943"/>
    <w:rsid w:val="00877F18"/>
    <w:rsid w:val="00880125"/>
    <w:rsid w:val="00880814"/>
    <w:rsid w:val="00880998"/>
    <w:rsid w:val="00880D46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89"/>
    <w:rsid w:val="008830FE"/>
    <w:rsid w:val="008833F8"/>
    <w:rsid w:val="00883988"/>
    <w:rsid w:val="008846AC"/>
    <w:rsid w:val="0088481F"/>
    <w:rsid w:val="008848F9"/>
    <w:rsid w:val="008848FF"/>
    <w:rsid w:val="0088497E"/>
    <w:rsid w:val="00884A35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20F"/>
    <w:rsid w:val="00887B43"/>
    <w:rsid w:val="00887BEA"/>
    <w:rsid w:val="008904DD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371"/>
    <w:rsid w:val="008947E4"/>
    <w:rsid w:val="00894865"/>
    <w:rsid w:val="00894A88"/>
    <w:rsid w:val="00894D5E"/>
    <w:rsid w:val="00895310"/>
    <w:rsid w:val="00895386"/>
    <w:rsid w:val="0089647B"/>
    <w:rsid w:val="00896985"/>
    <w:rsid w:val="00896C9B"/>
    <w:rsid w:val="00896D47"/>
    <w:rsid w:val="008971ED"/>
    <w:rsid w:val="008973D1"/>
    <w:rsid w:val="0089757A"/>
    <w:rsid w:val="008977CD"/>
    <w:rsid w:val="008979B3"/>
    <w:rsid w:val="008979D8"/>
    <w:rsid w:val="00897AF5"/>
    <w:rsid w:val="00897D63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4E7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37D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3EB"/>
    <w:rsid w:val="008A542F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106"/>
    <w:rsid w:val="008B0483"/>
    <w:rsid w:val="008B04F0"/>
    <w:rsid w:val="008B0822"/>
    <w:rsid w:val="008B0DCB"/>
    <w:rsid w:val="008B0E8B"/>
    <w:rsid w:val="008B104A"/>
    <w:rsid w:val="008B11F0"/>
    <w:rsid w:val="008B120C"/>
    <w:rsid w:val="008B2264"/>
    <w:rsid w:val="008B2932"/>
    <w:rsid w:val="008B32BB"/>
    <w:rsid w:val="008B3B85"/>
    <w:rsid w:val="008B4164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6BC"/>
    <w:rsid w:val="008C48F8"/>
    <w:rsid w:val="008C4958"/>
    <w:rsid w:val="008C4BAA"/>
    <w:rsid w:val="008C4C04"/>
    <w:rsid w:val="008C4D22"/>
    <w:rsid w:val="008C5008"/>
    <w:rsid w:val="008C51AE"/>
    <w:rsid w:val="008C53B5"/>
    <w:rsid w:val="008C55AE"/>
    <w:rsid w:val="008C55E9"/>
    <w:rsid w:val="008C5DDF"/>
    <w:rsid w:val="008C636D"/>
    <w:rsid w:val="008C66FD"/>
    <w:rsid w:val="008C67A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DAC"/>
    <w:rsid w:val="008D1FC0"/>
    <w:rsid w:val="008D2041"/>
    <w:rsid w:val="008D224C"/>
    <w:rsid w:val="008D2370"/>
    <w:rsid w:val="008D2426"/>
    <w:rsid w:val="008D28EF"/>
    <w:rsid w:val="008D2E1D"/>
    <w:rsid w:val="008D2E3D"/>
    <w:rsid w:val="008D2EBF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128"/>
    <w:rsid w:val="008D792C"/>
    <w:rsid w:val="008D7D35"/>
    <w:rsid w:val="008D7D39"/>
    <w:rsid w:val="008E0753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AC8"/>
    <w:rsid w:val="008E2ACF"/>
    <w:rsid w:val="008E2E80"/>
    <w:rsid w:val="008E30B6"/>
    <w:rsid w:val="008E33E0"/>
    <w:rsid w:val="008E3C1B"/>
    <w:rsid w:val="008E3E1F"/>
    <w:rsid w:val="008E3FC4"/>
    <w:rsid w:val="008E4310"/>
    <w:rsid w:val="008E436E"/>
    <w:rsid w:val="008E438C"/>
    <w:rsid w:val="008E441A"/>
    <w:rsid w:val="008E4DF6"/>
    <w:rsid w:val="008E4E82"/>
    <w:rsid w:val="008E548A"/>
    <w:rsid w:val="008E54CF"/>
    <w:rsid w:val="008E588E"/>
    <w:rsid w:val="008E5E7C"/>
    <w:rsid w:val="008E61F0"/>
    <w:rsid w:val="008E6321"/>
    <w:rsid w:val="008E632A"/>
    <w:rsid w:val="008E64C2"/>
    <w:rsid w:val="008E65D0"/>
    <w:rsid w:val="008E688A"/>
    <w:rsid w:val="008E68D5"/>
    <w:rsid w:val="008E6D79"/>
    <w:rsid w:val="008E6DD0"/>
    <w:rsid w:val="008E6E06"/>
    <w:rsid w:val="008E6E68"/>
    <w:rsid w:val="008E715E"/>
    <w:rsid w:val="008E71FD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1F8E"/>
    <w:rsid w:val="008F205C"/>
    <w:rsid w:val="008F219B"/>
    <w:rsid w:val="008F33DC"/>
    <w:rsid w:val="008F34FF"/>
    <w:rsid w:val="008F37D2"/>
    <w:rsid w:val="008F3FCE"/>
    <w:rsid w:val="008F4050"/>
    <w:rsid w:val="008F415C"/>
    <w:rsid w:val="008F477F"/>
    <w:rsid w:val="008F4956"/>
    <w:rsid w:val="008F4A86"/>
    <w:rsid w:val="008F4E8B"/>
    <w:rsid w:val="008F53D0"/>
    <w:rsid w:val="008F5501"/>
    <w:rsid w:val="008F6075"/>
    <w:rsid w:val="008F69C9"/>
    <w:rsid w:val="008F6B1A"/>
    <w:rsid w:val="008F6BDC"/>
    <w:rsid w:val="008F6F19"/>
    <w:rsid w:val="008F6F1D"/>
    <w:rsid w:val="008F702B"/>
    <w:rsid w:val="008F7390"/>
    <w:rsid w:val="008F7825"/>
    <w:rsid w:val="008F7AA9"/>
    <w:rsid w:val="008F7C08"/>
    <w:rsid w:val="008F7CDE"/>
    <w:rsid w:val="008F7E9B"/>
    <w:rsid w:val="00900282"/>
    <w:rsid w:val="00900650"/>
    <w:rsid w:val="00900CA0"/>
    <w:rsid w:val="009010A8"/>
    <w:rsid w:val="00901374"/>
    <w:rsid w:val="0090151D"/>
    <w:rsid w:val="009015A5"/>
    <w:rsid w:val="00901CA7"/>
    <w:rsid w:val="00902491"/>
    <w:rsid w:val="00902514"/>
    <w:rsid w:val="00902591"/>
    <w:rsid w:val="009028AD"/>
    <w:rsid w:val="00902BDA"/>
    <w:rsid w:val="00902E62"/>
    <w:rsid w:val="00902EB8"/>
    <w:rsid w:val="0090336B"/>
    <w:rsid w:val="00903880"/>
    <w:rsid w:val="00903AB3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939"/>
    <w:rsid w:val="00906A8B"/>
    <w:rsid w:val="00906C12"/>
    <w:rsid w:val="00906FC7"/>
    <w:rsid w:val="0090728D"/>
    <w:rsid w:val="0090754E"/>
    <w:rsid w:val="0090770F"/>
    <w:rsid w:val="00907BE8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848"/>
    <w:rsid w:val="0091691E"/>
    <w:rsid w:val="00916E5D"/>
    <w:rsid w:val="00916FCC"/>
    <w:rsid w:val="00917191"/>
    <w:rsid w:val="00917215"/>
    <w:rsid w:val="009178D0"/>
    <w:rsid w:val="00917956"/>
    <w:rsid w:val="00917B1A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2E9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31C"/>
    <w:rsid w:val="00927AAE"/>
    <w:rsid w:val="00927DB1"/>
    <w:rsid w:val="00927FE2"/>
    <w:rsid w:val="00930365"/>
    <w:rsid w:val="00930FBC"/>
    <w:rsid w:val="00931952"/>
    <w:rsid w:val="00931BD9"/>
    <w:rsid w:val="00931D54"/>
    <w:rsid w:val="00932130"/>
    <w:rsid w:val="00932952"/>
    <w:rsid w:val="00932BDF"/>
    <w:rsid w:val="009332C0"/>
    <w:rsid w:val="00933367"/>
    <w:rsid w:val="0093382D"/>
    <w:rsid w:val="00933E80"/>
    <w:rsid w:val="00934396"/>
    <w:rsid w:val="00934402"/>
    <w:rsid w:val="00934820"/>
    <w:rsid w:val="009349BB"/>
    <w:rsid w:val="00934A59"/>
    <w:rsid w:val="00934DC4"/>
    <w:rsid w:val="00934F0A"/>
    <w:rsid w:val="00934FB9"/>
    <w:rsid w:val="009356B6"/>
    <w:rsid w:val="00935A7F"/>
    <w:rsid w:val="00935DBC"/>
    <w:rsid w:val="00936B29"/>
    <w:rsid w:val="009373B8"/>
    <w:rsid w:val="0094031D"/>
    <w:rsid w:val="00940C00"/>
    <w:rsid w:val="00941636"/>
    <w:rsid w:val="00941CF3"/>
    <w:rsid w:val="00942156"/>
    <w:rsid w:val="00942363"/>
    <w:rsid w:val="00942743"/>
    <w:rsid w:val="0094286B"/>
    <w:rsid w:val="00942BC2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077"/>
    <w:rsid w:val="009443D2"/>
    <w:rsid w:val="0094452C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DA0"/>
    <w:rsid w:val="00945E57"/>
    <w:rsid w:val="0094644D"/>
    <w:rsid w:val="009467C7"/>
    <w:rsid w:val="00946815"/>
    <w:rsid w:val="00946945"/>
    <w:rsid w:val="00946C9F"/>
    <w:rsid w:val="00947010"/>
    <w:rsid w:val="00947207"/>
    <w:rsid w:val="00947713"/>
    <w:rsid w:val="0094782B"/>
    <w:rsid w:val="00947BF6"/>
    <w:rsid w:val="00947CC8"/>
    <w:rsid w:val="00947D62"/>
    <w:rsid w:val="0095092C"/>
    <w:rsid w:val="0095099B"/>
    <w:rsid w:val="00950D65"/>
    <w:rsid w:val="00950DE7"/>
    <w:rsid w:val="009512AB"/>
    <w:rsid w:val="0095154F"/>
    <w:rsid w:val="00951A64"/>
    <w:rsid w:val="00951ABB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14D"/>
    <w:rsid w:val="009559ED"/>
    <w:rsid w:val="009563F0"/>
    <w:rsid w:val="0095681E"/>
    <w:rsid w:val="00956901"/>
    <w:rsid w:val="00956EFC"/>
    <w:rsid w:val="009572D4"/>
    <w:rsid w:val="009574CE"/>
    <w:rsid w:val="009576AF"/>
    <w:rsid w:val="00957AD5"/>
    <w:rsid w:val="00957F04"/>
    <w:rsid w:val="0096028C"/>
    <w:rsid w:val="00960609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04"/>
    <w:rsid w:val="00963B21"/>
    <w:rsid w:val="00963BD3"/>
    <w:rsid w:val="00963C1E"/>
    <w:rsid w:val="0096429C"/>
    <w:rsid w:val="0096430A"/>
    <w:rsid w:val="00964464"/>
    <w:rsid w:val="009646D6"/>
    <w:rsid w:val="0096475B"/>
    <w:rsid w:val="009647EB"/>
    <w:rsid w:val="00964A24"/>
    <w:rsid w:val="00964F05"/>
    <w:rsid w:val="009650F7"/>
    <w:rsid w:val="0096554B"/>
    <w:rsid w:val="0096584A"/>
    <w:rsid w:val="00965A4F"/>
    <w:rsid w:val="00965BD7"/>
    <w:rsid w:val="00965D4A"/>
    <w:rsid w:val="00965E61"/>
    <w:rsid w:val="00967013"/>
    <w:rsid w:val="0096766E"/>
    <w:rsid w:val="00967764"/>
    <w:rsid w:val="009701A7"/>
    <w:rsid w:val="009706ED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A0E"/>
    <w:rsid w:val="00972D27"/>
    <w:rsid w:val="00972E1B"/>
    <w:rsid w:val="00973182"/>
    <w:rsid w:val="00973BBD"/>
    <w:rsid w:val="00973F8F"/>
    <w:rsid w:val="00974117"/>
    <w:rsid w:val="00974210"/>
    <w:rsid w:val="00974452"/>
    <w:rsid w:val="00974A18"/>
    <w:rsid w:val="00974AE3"/>
    <w:rsid w:val="00974C50"/>
    <w:rsid w:val="00974D5A"/>
    <w:rsid w:val="0097540C"/>
    <w:rsid w:val="0097572A"/>
    <w:rsid w:val="00975D06"/>
    <w:rsid w:val="0097642E"/>
    <w:rsid w:val="00976949"/>
    <w:rsid w:val="00976B34"/>
    <w:rsid w:val="00976D35"/>
    <w:rsid w:val="009771E6"/>
    <w:rsid w:val="00977A89"/>
    <w:rsid w:val="00977C69"/>
    <w:rsid w:val="00977F6E"/>
    <w:rsid w:val="00980477"/>
    <w:rsid w:val="0098062F"/>
    <w:rsid w:val="00980631"/>
    <w:rsid w:val="00980656"/>
    <w:rsid w:val="00980860"/>
    <w:rsid w:val="00980BF5"/>
    <w:rsid w:val="00980CCA"/>
    <w:rsid w:val="0098136D"/>
    <w:rsid w:val="009817BF"/>
    <w:rsid w:val="00981AE6"/>
    <w:rsid w:val="00981D64"/>
    <w:rsid w:val="00981FD7"/>
    <w:rsid w:val="009820F4"/>
    <w:rsid w:val="00982583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3D"/>
    <w:rsid w:val="00987F9C"/>
    <w:rsid w:val="009900E5"/>
    <w:rsid w:val="00990194"/>
    <w:rsid w:val="00990630"/>
    <w:rsid w:val="0099093F"/>
    <w:rsid w:val="009909BE"/>
    <w:rsid w:val="00990A33"/>
    <w:rsid w:val="00990B5A"/>
    <w:rsid w:val="00990C8A"/>
    <w:rsid w:val="00991761"/>
    <w:rsid w:val="0099235B"/>
    <w:rsid w:val="00992852"/>
    <w:rsid w:val="00992C14"/>
    <w:rsid w:val="00992CDF"/>
    <w:rsid w:val="00993321"/>
    <w:rsid w:val="0099397C"/>
    <w:rsid w:val="00993D8D"/>
    <w:rsid w:val="00993FB3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BDC"/>
    <w:rsid w:val="009970DD"/>
    <w:rsid w:val="009977EF"/>
    <w:rsid w:val="00997CA6"/>
    <w:rsid w:val="009A005D"/>
    <w:rsid w:val="009A03D6"/>
    <w:rsid w:val="009A045B"/>
    <w:rsid w:val="009A0722"/>
    <w:rsid w:val="009A090E"/>
    <w:rsid w:val="009A0A60"/>
    <w:rsid w:val="009A0CF9"/>
    <w:rsid w:val="009A0D45"/>
    <w:rsid w:val="009A0E72"/>
    <w:rsid w:val="009A0FAB"/>
    <w:rsid w:val="009A0FBA"/>
    <w:rsid w:val="009A1082"/>
    <w:rsid w:val="009A1175"/>
    <w:rsid w:val="009A13D5"/>
    <w:rsid w:val="009A1601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A6F"/>
    <w:rsid w:val="009A3CC7"/>
    <w:rsid w:val="009A4201"/>
    <w:rsid w:val="009A42E3"/>
    <w:rsid w:val="009A4509"/>
    <w:rsid w:val="009A462D"/>
    <w:rsid w:val="009A4817"/>
    <w:rsid w:val="009A4D70"/>
    <w:rsid w:val="009A4D84"/>
    <w:rsid w:val="009A556A"/>
    <w:rsid w:val="009A570D"/>
    <w:rsid w:val="009A58CF"/>
    <w:rsid w:val="009A5CBA"/>
    <w:rsid w:val="009A6142"/>
    <w:rsid w:val="009A6143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A7F9E"/>
    <w:rsid w:val="009B018D"/>
    <w:rsid w:val="009B0588"/>
    <w:rsid w:val="009B09AD"/>
    <w:rsid w:val="009B0A7F"/>
    <w:rsid w:val="009B0C87"/>
    <w:rsid w:val="009B0D91"/>
    <w:rsid w:val="009B19B9"/>
    <w:rsid w:val="009B1DEF"/>
    <w:rsid w:val="009B25F7"/>
    <w:rsid w:val="009B2775"/>
    <w:rsid w:val="009B3104"/>
    <w:rsid w:val="009B3929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124"/>
    <w:rsid w:val="009B53EB"/>
    <w:rsid w:val="009B5623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12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8BF"/>
    <w:rsid w:val="009C4923"/>
    <w:rsid w:val="009C4CC1"/>
    <w:rsid w:val="009C5029"/>
    <w:rsid w:val="009C520A"/>
    <w:rsid w:val="009C5410"/>
    <w:rsid w:val="009C5948"/>
    <w:rsid w:val="009C5A31"/>
    <w:rsid w:val="009C5AC4"/>
    <w:rsid w:val="009C5CB8"/>
    <w:rsid w:val="009C5E54"/>
    <w:rsid w:val="009C5E60"/>
    <w:rsid w:val="009C61C1"/>
    <w:rsid w:val="009C62EF"/>
    <w:rsid w:val="009C6698"/>
    <w:rsid w:val="009C6B59"/>
    <w:rsid w:val="009C742A"/>
    <w:rsid w:val="009C742B"/>
    <w:rsid w:val="009C75D6"/>
    <w:rsid w:val="009C78AC"/>
    <w:rsid w:val="009C79D9"/>
    <w:rsid w:val="009D0154"/>
    <w:rsid w:val="009D047F"/>
    <w:rsid w:val="009D063C"/>
    <w:rsid w:val="009D111B"/>
    <w:rsid w:val="009D1626"/>
    <w:rsid w:val="009D1829"/>
    <w:rsid w:val="009D189F"/>
    <w:rsid w:val="009D1A2D"/>
    <w:rsid w:val="009D1C48"/>
    <w:rsid w:val="009D1C54"/>
    <w:rsid w:val="009D2044"/>
    <w:rsid w:val="009D2ACB"/>
    <w:rsid w:val="009D2CAF"/>
    <w:rsid w:val="009D2F79"/>
    <w:rsid w:val="009D34E4"/>
    <w:rsid w:val="009D36BB"/>
    <w:rsid w:val="009D3749"/>
    <w:rsid w:val="009D3760"/>
    <w:rsid w:val="009D378A"/>
    <w:rsid w:val="009D41C1"/>
    <w:rsid w:val="009D443F"/>
    <w:rsid w:val="009D492B"/>
    <w:rsid w:val="009D4D49"/>
    <w:rsid w:val="009D4F5A"/>
    <w:rsid w:val="009D4FF0"/>
    <w:rsid w:val="009D5262"/>
    <w:rsid w:val="009D5A88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1004"/>
    <w:rsid w:val="009E1393"/>
    <w:rsid w:val="009E172C"/>
    <w:rsid w:val="009E22A3"/>
    <w:rsid w:val="009E23F6"/>
    <w:rsid w:val="009E2A4C"/>
    <w:rsid w:val="009E35DB"/>
    <w:rsid w:val="009E370B"/>
    <w:rsid w:val="009E3889"/>
    <w:rsid w:val="009E3F28"/>
    <w:rsid w:val="009E3FB3"/>
    <w:rsid w:val="009E4004"/>
    <w:rsid w:val="009E47A3"/>
    <w:rsid w:val="009E4A3A"/>
    <w:rsid w:val="009E4D72"/>
    <w:rsid w:val="009E5335"/>
    <w:rsid w:val="009E5D88"/>
    <w:rsid w:val="009E602D"/>
    <w:rsid w:val="009E65ED"/>
    <w:rsid w:val="009E6A70"/>
    <w:rsid w:val="009E6AD5"/>
    <w:rsid w:val="009E749F"/>
    <w:rsid w:val="009E7525"/>
    <w:rsid w:val="009E7CEA"/>
    <w:rsid w:val="009F0370"/>
    <w:rsid w:val="009F08F3"/>
    <w:rsid w:val="009F09EF"/>
    <w:rsid w:val="009F0A74"/>
    <w:rsid w:val="009F0E92"/>
    <w:rsid w:val="009F180C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0D2"/>
    <w:rsid w:val="009F71D5"/>
    <w:rsid w:val="009F749F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61"/>
    <w:rsid w:val="00A01A0E"/>
    <w:rsid w:val="00A01B33"/>
    <w:rsid w:val="00A01B50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2D7"/>
    <w:rsid w:val="00A0695B"/>
    <w:rsid w:val="00A06DB0"/>
    <w:rsid w:val="00A06E31"/>
    <w:rsid w:val="00A07396"/>
    <w:rsid w:val="00A079D6"/>
    <w:rsid w:val="00A10888"/>
    <w:rsid w:val="00A10DA6"/>
    <w:rsid w:val="00A10FBB"/>
    <w:rsid w:val="00A110BC"/>
    <w:rsid w:val="00A1135A"/>
    <w:rsid w:val="00A11A69"/>
    <w:rsid w:val="00A11B6D"/>
    <w:rsid w:val="00A11BA9"/>
    <w:rsid w:val="00A120BA"/>
    <w:rsid w:val="00A12492"/>
    <w:rsid w:val="00A12BD6"/>
    <w:rsid w:val="00A13DD6"/>
    <w:rsid w:val="00A13E54"/>
    <w:rsid w:val="00A1420D"/>
    <w:rsid w:val="00A144B1"/>
    <w:rsid w:val="00A14583"/>
    <w:rsid w:val="00A147FB"/>
    <w:rsid w:val="00A149B8"/>
    <w:rsid w:val="00A149FA"/>
    <w:rsid w:val="00A14BF3"/>
    <w:rsid w:val="00A14E82"/>
    <w:rsid w:val="00A151CB"/>
    <w:rsid w:val="00A15385"/>
    <w:rsid w:val="00A15701"/>
    <w:rsid w:val="00A164E3"/>
    <w:rsid w:val="00A166E3"/>
    <w:rsid w:val="00A16D58"/>
    <w:rsid w:val="00A16D7C"/>
    <w:rsid w:val="00A16EE6"/>
    <w:rsid w:val="00A172F3"/>
    <w:rsid w:val="00A17416"/>
    <w:rsid w:val="00A17B26"/>
    <w:rsid w:val="00A17B89"/>
    <w:rsid w:val="00A17C7F"/>
    <w:rsid w:val="00A17F63"/>
    <w:rsid w:val="00A200EF"/>
    <w:rsid w:val="00A20173"/>
    <w:rsid w:val="00A202DB"/>
    <w:rsid w:val="00A20B44"/>
    <w:rsid w:val="00A20E4F"/>
    <w:rsid w:val="00A213B5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288"/>
    <w:rsid w:val="00A224A1"/>
    <w:rsid w:val="00A229BF"/>
    <w:rsid w:val="00A229D0"/>
    <w:rsid w:val="00A22EE1"/>
    <w:rsid w:val="00A2351A"/>
    <w:rsid w:val="00A235D7"/>
    <w:rsid w:val="00A23731"/>
    <w:rsid w:val="00A23DFC"/>
    <w:rsid w:val="00A23F25"/>
    <w:rsid w:val="00A24349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A10"/>
    <w:rsid w:val="00A26C6E"/>
    <w:rsid w:val="00A27785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4C1B"/>
    <w:rsid w:val="00A35160"/>
    <w:rsid w:val="00A35330"/>
    <w:rsid w:val="00A353E8"/>
    <w:rsid w:val="00A3540F"/>
    <w:rsid w:val="00A35469"/>
    <w:rsid w:val="00A35D03"/>
    <w:rsid w:val="00A35E13"/>
    <w:rsid w:val="00A3604A"/>
    <w:rsid w:val="00A36297"/>
    <w:rsid w:val="00A3638F"/>
    <w:rsid w:val="00A36848"/>
    <w:rsid w:val="00A36C5A"/>
    <w:rsid w:val="00A36DFB"/>
    <w:rsid w:val="00A36EAD"/>
    <w:rsid w:val="00A3710A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2F79"/>
    <w:rsid w:val="00A43013"/>
    <w:rsid w:val="00A4318D"/>
    <w:rsid w:val="00A43543"/>
    <w:rsid w:val="00A43A1F"/>
    <w:rsid w:val="00A43B23"/>
    <w:rsid w:val="00A43E2C"/>
    <w:rsid w:val="00A43E99"/>
    <w:rsid w:val="00A43ECE"/>
    <w:rsid w:val="00A452B4"/>
    <w:rsid w:val="00A453DB"/>
    <w:rsid w:val="00A456B4"/>
    <w:rsid w:val="00A45AD5"/>
    <w:rsid w:val="00A45B59"/>
    <w:rsid w:val="00A45B74"/>
    <w:rsid w:val="00A45BB0"/>
    <w:rsid w:val="00A45E64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587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8F8"/>
    <w:rsid w:val="00A52A89"/>
    <w:rsid w:val="00A52B3E"/>
    <w:rsid w:val="00A52C58"/>
    <w:rsid w:val="00A52E1D"/>
    <w:rsid w:val="00A52ED8"/>
    <w:rsid w:val="00A52F16"/>
    <w:rsid w:val="00A5341A"/>
    <w:rsid w:val="00A53964"/>
    <w:rsid w:val="00A5408E"/>
    <w:rsid w:val="00A54350"/>
    <w:rsid w:val="00A54547"/>
    <w:rsid w:val="00A54C93"/>
    <w:rsid w:val="00A54DB2"/>
    <w:rsid w:val="00A5510E"/>
    <w:rsid w:val="00A557B1"/>
    <w:rsid w:val="00A55EE6"/>
    <w:rsid w:val="00A56297"/>
    <w:rsid w:val="00A56674"/>
    <w:rsid w:val="00A56A47"/>
    <w:rsid w:val="00A56BC6"/>
    <w:rsid w:val="00A56EBC"/>
    <w:rsid w:val="00A6013C"/>
    <w:rsid w:val="00A601E5"/>
    <w:rsid w:val="00A60DBF"/>
    <w:rsid w:val="00A61017"/>
    <w:rsid w:val="00A6126F"/>
    <w:rsid w:val="00A612B0"/>
    <w:rsid w:val="00A61499"/>
    <w:rsid w:val="00A6152F"/>
    <w:rsid w:val="00A62703"/>
    <w:rsid w:val="00A628B1"/>
    <w:rsid w:val="00A62ACA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904"/>
    <w:rsid w:val="00A67A7E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D93"/>
    <w:rsid w:val="00A71E0A"/>
    <w:rsid w:val="00A7246D"/>
    <w:rsid w:val="00A72B20"/>
    <w:rsid w:val="00A72E81"/>
    <w:rsid w:val="00A731D2"/>
    <w:rsid w:val="00A7383E"/>
    <w:rsid w:val="00A73989"/>
    <w:rsid w:val="00A739D0"/>
    <w:rsid w:val="00A73D7E"/>
    <w:rsid w:val="00A73E3F"/>
    <w:rsid w:val="00A74122"/>
    <w:rsid w:val="00A744B9"/>
    <w:rsid w:val="00A746CE"/>
    <w:rsid w:val="00A7497E"/>
    <w:rsid w:val="00A74AB9"/>
    <w:rsid w:val="00A74C46"/>
    <w:rsid w:val="00A74F7D"/>
    <w:rsid w:val="00A7509A"/>
    <w:rsid w:val="00A750C8"/>
    <w:rsid w:val="00A754EE"/>
    <w:rsid w:val="00A75B7C"/>
    <w:rsid w:val="00A75E1C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8CB"/>
    <w:rsid w:val="00A81E1F"/>
    <w:rsid w:val="00A81F3B"/>
    <w:rsid w:val="00A82176"/>
    <w:rsid w:val="00A82369"/>
    <w:rsid w:val="00A824A5"/>
    <w:rsid w:val="00A82543"/>
    <w:rsid w:val="00A82925"/>
    <w:rsid w:val="00A82D75"/>
    <w:rsid w:val="00A8330E"/>
    <w:rsid w:val="00A8338A"/>
    <w:rsid w:val="00A8394A"/>
    <w:rsid w:val="00A83B47"/>
    <w:rsid w:val="00A84135"/>
    <w:rsid w:val="00A841EA"/>
    <w:rsid w:val="00A8445F"/>
    <w:rsid w:val="00A84E2C"/>
    <w:rsid w:val="00A8518D"/>
    <w:rsid w:val="00A852ED"/>
    <w:rsid w:val="00A8531C"/>
    <w:rsid w:val="00A859E8"/>
    <w:rsid w:val="00A85A2A"/>
    <w:rsid w:val="00A85A38"/>
    <w:rsid w:val="00A85D63"/>
    <w:rsid w:val="00A85F47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A5"/>
    <w:rsid w:val="00A9594B"/>
    <w:rsid w:val="00A95997"/>
    <w:rsid w:val="00A95A18"/>
    <w:rsid w:val="00A95AA9"/>
    <w:rsid w:val="00A95B7A"/>
    <w:rsid w:val="00A96092"/>
    <w:rsid w:val="00A96357"/>
    <w:rsid w:val="00A96918"/>
    <w:rsid w:val="00A97047"/>
    <w:rsid w:val="00A97883"/>
    <w:rsid w:val="00A979EE"/>
    <w:rsid w:val="00A97EE2"/>
    <w:rsid w:val="00AA010A"/>
    <w:rsid w:val="00AA0156"/>
    <w:rsid w:val="00AA016F"/>
    <w:rsid w:val="00AA05E2"/>
    <w:rsid w:val="00AA0AA5"/>
    <w:rsid w:val="00AA15D9"/>
    <w:rsid w:val="00AA1D8A"/>
    <w:rsid w:val="00AA1ED6"/>
    <w:rsid w:val="00AA1F60"/>
    <w:rsid w:val="00AA23DA"/>
    <w:rsid w:val="00AA26F5"/>
    <w:rsid w:val="00AA2B24"/>
    <w:rsid w:val="00AA2D9C"/>
    <w:rsid w:val="00AA3730"/>
    <w:rsid w:val="00AA3748"/>
    <w:rsid w:val="00AA3D72"/>
    <w:rsid w:val="00AA3ED6"/>
    <w:rsid w:val="00AA4351"/>
    <w:rsid w:val="00AA446F"/>
    <w:rsid w:val="00AA46A9"/>
    <w:rsid w:val="00AA47DB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4C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282"/>
    <w:rsid w:val="00AB3815"/>
    <w:rsid w:val="00AB3B29"/>
    <w:rsid w:val="00AB3D40"/>
    <w:rsid w:val="00AB3DFC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2AC"/>
    <w:rsid w:val="00AC08B1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1DA3"/>
    <w:rsid w:val="00AC2ECD"/>
    <w:rsid w:val="00AC3119"/>
    <w:rsid w:val="00AC32AC"/>
    <w:rsid w:val="00AC38AE"/>
    <w:rsid w:val="00AC3A87"/>
    <w:rsid w:val="00AC3FEF"/>
    <w:rsid w:val="00AC46AE"/>
    <w:rsid w:val="00AC4745"/>
    <w:rsid w:val="00AC49FB"/>
    <w:rsid w:val="00AC4DA1"/>
    <w:rsid w:val="00AC4F4E"/>
    <w:rsid w:val="00AC5199"/>
    <w:rsid w:val="00AC5569"/>
    <w:rsid w:val="00AC5A10"/>
    <w:rsid w:val="00AC5B90"/>
    <w:rsid w:val="00AC5BE9"/>
    <w:rsid w:val="00AC630A"/>
    <w:rsid w:val="00AC6544"/>
    <w:rsid w:val="00AC6962"/>
    <w:rsid w:val="00AC6ADD"/>
    <w:rsid w:val="00AC73E7"/>
    <w:rsid w:val="00AC76DF"/>
    <w:rsid w:val="00AC786A"/>
    <w:rsid w:val="00AC78AC"/>
    <w:rsid w:val="00AC7C12"/>
    <w:rsid w:val="00AC7D7F"/>
    <w:rsid w:val="00AC7F01"/>
    <w:rsid w:val="00AD0117"/>
    <w:rsid w:val="00AD012E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8D4"/>
    <w:rsid w:val="00AD2B2E"/>
    <w:rsid w:val="00AD2C97"/>
    <w:rsid w:val="00AD33B9"/>
    <w:rsid w:val="00AD3535"/>
    <w:rsid w:val="00AD3920"/>
    <w:rsid w:val="00AD3DC4"/>
    <w:rsid w:val="00AD3F94"/>
    <w:rsid w:val="00AD400F"/>
    <w:rsid w:val="00AD4389"/>
    <w:rsid w:val="00AD4A1D"/>
    <w:rsid w:val="00AD4A5A"/>
    <w:rsid w:val="00AD4EAD"/>
    <w:rsid w:val="00AD5247"/>
    <w:rsid w:val="00AD5440"/>
    <w:rsid w:val="00AD54CE"/>
    <w:rsid w:val="00AD5543"/>
    <w:rsid w:val="00AD5AEA"/>
    <w:rsid w:val="00AD5BB8"/>
    <w:rsid w:val="00AD5E4B"/>
    <w:rsid w:val="00AD5F33"/>
    <w:rsid w:val="00AD6059"/>
    <w:rsid w:val="00AD6857"/>
    <w:rsid w:val="00AD6B46"/>
    <w:rsid w:val="00AD7322"/>
    <w:rsid w:val="00AD748F"/>
    <w:rsid w:val="00AD75AB"/>
    <w:rsid w:val="00AD7ABF"/>
    <w:rsid w:val="00AD7D2A"/>
    <w:rsid w:val="00AD7F4A"/>
    <w:rsid w:val="00AE01BF"/>
    <w:rsid w:val="00AE0416"/>
    <w:rsid w:val="00AE0455"/>
    <w:rsid w:val="00AE08C7"/>
    <w:rsid w:val="00AE09C8"/>
    <w:rsid w:val="00AE0A60"/>
    <w:rsid w:val="00AE0BD6"/>
    <w:rsid w:val="00AE150B"/>
    <w:rsid w:val="00AE15CF"/>
    <w:rsid w:val="00AE1722"/>
    <w:rsid w:val="00AE19F1"/>
    <w:rsid w:val="00AE1C63"/>
    <w:rsid w:val="00AE1E4A"/>
    <w:rsid w:val="00AE206E"/>
    <w:rsid w:val="00AE2703"/>
    <w:rsid w:val="00AE276D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368"/>
    <w:rsid w:val="00AE4DBA"/>
    <w:rsid w:val="00AE4E22"/>
    <w:rsid w:val="00AE4F07"/>
    <w:rsid w:val="00AE5247"/>
    <w:rsid w:val="00AE5783"/>
    <w:rsid w:val="00AE5E18"/>
    <w:rsid w:val="00AE60E4"/>
    <w:rsid w:val="00AE60F5"/>
    <w:rsid w:val="00AE6100"/>
    <w:rsid w:val="00AE6A26"/>
    <w:rsid w:val="00AE71F0"/>
    <w:rsid w:val="00AE7707"/>
    <w:rsid w:val="00AE79A2"/>
    <w:rsid w:val="00AE7D38"/>
    <w:rsid w:val="00AF01C9"/>
    <w:rsid w:val="00AF0502"/>
    <w:rsid w:val="00AF0A1F"/>
    <w:rsid w:val="00AF1C5D"/>
    <w:rsid w:val="00AF1E22"/>
    <w:rsid w:val="00AF20DC"/>
    <w:rsid w:val="00AF261F"/>
    <w:rsid w:val="00AF271A"/>
    <w:rsid w:val="00AF2CE6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156C"/>
    <w:rsid w:val="00B01D0A"/>
    <w:rsid w:val="00B02067"/>
    <w:rsid w:val="00B0269D"/>
    <w:rsid w:val="00B02AA9"/>
    <w:rsid w:val="00B02D93"/>
    <w:rsid w:val="00B02FA3"/>
    <w:rsid w:val="00B03281"/>
    <w:rsid w:val="00B03B1C"/>
    <w:rsid w:val="00B03E78"/>
    <w:rsid w:val="00B03F93"/>
    <w:rsid w:val="00B041FE"/>
    <w:rsid w:val="00B0491D"/>
    <w:rsid w:val="00B04C50"/>
    <w:rsid w:val="00B04F0D"/>
    <w:rsid w:val="00B05084"/>
    <w:rsid w:val="00B05297"/>
    <w:rsid w:val="00B056EE"/>
    <w:rsid w:val="00B05771"/>
    <w:rsid w:val="00B060A9"/>
    <w:rsid w:val="00B0613F"/>
    <w:rsid w:val="00B06991"/>
    <w:rsid w:val="00B06A45"/>
    <w:rsid w:val="00B06D1C"/>
    <w:rsid w:val="00B07116"/>
    <w:rsid w:val="00B07EB4"/>
    <w:rsid w:val="00B101BF"/>
    <w:rsid w:val="00B102F3"/>
    <w:rsid w:val="00B10EEB"/>
    <w:rsid w:val="00B10F14"/>
    <w:rsid w:val="00B11047"/>
    <w:rsid w:val="00B11356"/>
    <w:rsid w:val="00B11379"/>
    <w:rsid w:val="00B1177A"/>
    <w:rsid w:val="00B11D83"/>
    <w:rsid w:val="00B12260"/>
    <w:rsid w:val="00B12447"/>
    <w:rsid w:val="00B12ECB"/>
    <w:rsid w:val="00B132FF"/>
    <w:rsid w:val="00B13453"/>
    <w:rsid w:val="00B13B95"/>
    <w:rsid w:val="00B14381"/>
    <w:rsid w:val="00B143FA"/>
    <w:rsid w:val="00B146E4"/>
    <w:rsid w:val="00B14BB0"/>
    <w:rsid w:val="00B14C88"/>
    <w:rsid w:val="00B153CF"/>
    <w:rsid w:val="00B15781"/>
    <w:rsid w:val="00B157F9"/>
    <w:rsid w:val="00B159ED"/>
    <w:rsid w:val="00B15A59"/>
    <w:rsid w:val="00B15E21"/>
    <w:rsid w:val="00B1610F"/>
    <w:rsid w:val="00B1611F"/>
    <w:rsid w:val="00B1667D"/>
    <w:rsid w:val="00B168FB"/>
    <w:rsid w:val="00B169C0"/>
    <w:rsid w:val="00B17846"/>
    <w:rsid w:val="00B1797D"/>
    <w:rsid w:val="00B17CC1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3D79"/>
    <w:rsid w:val="00B2409E"/>
    <w:rsid w:val="00B242F2"/>
    <w:rsid w:val="00B24598"/>
    <w:rsid w:val="00B24D34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B51"/>
    <w:rsid w:val="00B41888"/>
    <w:rsid w:val="00B41CE6"/>
    <w:rsid w:val="00B41EA4"/>
    <w:rsid w:val="00B423CB"/>
    <w:rsid w:val="00B42566"/>
    <w:rsid w:val="00B4288A"/>
    <w:rsid w:val="00B42B50"/>
    <w:rsid w:val="00B42F46"/>
    <w:rsid w:val="00B43159"/>
    <w:rsid w:val="00B4335F"/>
    <w:rsid w:val="00B44A42"/>
    <w:rsid w:val="00B44B37"/>
    <w:rsid w:val="00B44C83"/>
    <w:rsid w:val="00B44DD3"/>
    <w:rsid w:val="00B45A52"/>
    <w:rsid w:val="00B46175"/>
    <w:rsid w:val="00B462D7"/>
    <w:rsid w:val="00B46711"/>
    <w:rsid w:val="00B47551"/>
    <w:rsid w:val="00B477B8"/>
    <w:rsid w:val="00B47803"/>
    <w:rsid w:val="00B4791A"/>
    <w:rsid w:val="00B47C29"/>
    <w:rsid w:val="00B47CF4"/>
    <w:rsid w:val="00B47D21"/>
    <w:rsid w:val="00B50500"/>
    <w:rsid w:val="00B50769"/>
    <w:rsid w:val="00B50916"/>
    <w:rsid w:val="00B50B9B"/>
    <w:rsid w:val="00B51008"/>
    <w:rsid w:val="00B51031"/>
    <w:rsid w:val="00B51308"/>
    <w:rsid w:val="00B51405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66E"/>
    <w:rsid w:val="00B5286A"/>
    <w:rsid w:val="00B53485"/>
    <w:rsid w:val="00B53646"/>
    <w:rsid w:val="00B53649"/>
    <w:rsid w:val="00B537C0"/>
    <w:rsid w:val="00B537CE"/>
    <w:rsid w:val="00B53A11"/>
    <w:rsid w:val="00B54858"/>
    <w:rsid w:val="00B5618B"/>
    <w:rsid w:val="00B564F9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05C"/>
    <w:rsid w:val="00B605CB"/>
    <w:rsid w:val="00B609C3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750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0E4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0055"/>
    <w:rsid w:val="00B80C4E"/>
    <w:rsid w:val="00B80FA5"/>
    <w:rsid w:val="00B8154A"/>
    <w:rsid w:val="00B81901"/>
    <w:rsid w:val="00B81A7B"/>
    <w:rsid w:val="00B81AB8"/>
    <w:rsid w:val="00B81D10"/>
    <w:rsid w:val="00B81FF6"/>
    <w:rsid w:val="00B8209E"/>
    <w:rsid w:val="00B82546"/>
    <w:rsid w:val="00B82B19"/>
    <w:rsid w:val="00B8397C"/>
    <w:rsid w:val="00B840A4"/>
    <w:rsid w:val="00B84566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6D44"/>
    <w:rsid w:val="00B870C6"/>
    <w:rsid w:val="00B87EBA"/>
    <w:rsid w:val="00B9021E"/>
    <w:rsid w:val="00B902C2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76"/>
    <w:rsid w:val="00B924AA"/>
    <w:rsid w:val="00B927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5F54"/>
    <w:rsid w:val="00B964F9"/>
    <w:rsid w:val="00B966B3"/>
    <w:rsid w:val="00B966E1"/>
    <w:rsid w:val="00B96EC5"/>
    <w:rsid w:val="00B97BB4"/>
    <w:rsid w:val="00B97C21"/>
    <w:rsid w:val="00B97D91"/>
    <w:rsid w:val="00B97EC2"/>
    <w:rsid w:val="00B97F9A"/>
    <w:rsid w:val="00BA0325"/>
    <w:rsid w:val="00BA08A3"/>
    <w:rsid w:val="00BA0BB1"/>
    <w:rsid w:val="00BA0DF6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D7E"/>
    <w:rsid w:val="00BA3E05"/>
    <w:rsid w:val="00BA4CE6"/>
    <w:rsid w:val="00BA4E8B"/>
    <w:rsid w:val="00BA52D6"/>
    <w:rsid w:val="00BA5484"/>
    <w:rsid w:val="00BA56D2"/>
    <w:rsid w:val="00BA5887"/>
    <w:rsid w:val="00BA58F5"/>
    <w:rsid w:val="00BA5F0C"/>
    <w:rsid w:val="00BA65E8"/>
    <w:rsid w:val="00BA6FC1"/>
    <w:rsid w:val="00BA70BB"/>
    <w:rsid w:val="00BA76E0"/>
    <w:rsid w:val="00BA782A"/>
    <w:rsid w:val="00BA7C4F"/>
    <w:rsid w:val="00BB015C"/>
    <w:rsid w:val="00BB083C"/>
    <w:rsid w:val="00BB0A24"/>
    <w:rsid w:val="00BB0A71"/>
    <w:rsid w:val="00BB0DE4"/>
    <w:rsid w:val="00BB1871"/>
    <w:rsid w:val="00BB1919"/>
    <w:rsid w:val="00BB19EE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3805"/>
    <w:rsid w:val="00BB39D5"/>
    <w:rsid w:val="00BB51F7"/>
    <w:rsid w:val="00BB56A9"/>
    <w:rsid w:val="00BB6BE1"/>
    <w:rsid w:val="00BB6E21"/>
    <w:rsid w:val="00BB702F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2C94"/>
    <w:rsid w:val="00BC2D2F"/>
    <w:rsid w:val="00BC3164"/>
    <w:rsid w:val="00BC46B5"/>
    <w:rsid w:val="00BC4D2E"/>
    <w:rsid w:val="00BC4E54"/>
    <w:rsid w:val="00BC4F53"/>
    <w:rsid w:val="00BC4FE8"/>
    <w:rsid w:val="00BC50A3"/>
    <w:rsid w:val="00BC51F0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2359"/>
    <w:rsid w:val="00BD29F7"/>
    <w:rsid w:val="00BD2A83"/>
    <w:rsid w:val="00BD34AE"/>
    <w:rsid w:val="00BD35AF"/>
    <w:rsid w:val="00BD41C6"/>
    <w:rsid w:val="00BD43B9"/>
    <w:rsid w:val="00BD4447"/>
    <w:rsid w:val="00BD48AC"/>
    <w:rsid w:val="00BD4AE4"/>
    <w:rsid w:val="00BD4F7B"/>
    <w:rsid w:val="00BD55BA"/>
    <w:rsid w:val="00BD5762"/>
    <w:rsid w:val="00BD5996"/>
    <w:rsid w:val="00BD5D8A"/>
    <w:rsid w:val="00BD5F1A"/>
    <w:rsid w:val="00BD694A"/>
    <w:rsid w:val="00BD7162"/>
    <w:rsid w:val="00BD735A"/>
    <w:rsid w:val="00BD7BFC"/>
    <w:rsid w:val="00BD7DE3"/>
    <w:rsid w:val="00BE0463"/>
    <w:rsid w:val="00BE079A"/>
    <w:rsid w:val="00BE09C4"/>
    <w:rsid w:val="00BE0A88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33B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E72"/>
    <w:rsid w:val="00BE7406"/>
    <w:rsid w:val="00BE74A9"/>
    <w:rsid w:val="00BE7603"/>
    <w:rsid w:val="00BE77BF"/>
    <w:rsid w:val="00BE78D7"/>
    <w:rsid w:val="00BE7A19"/>
    <w:rsid w:val="00BF1493"/>
    <w:rsid w:val="00BF15C8"/>
    <w:rsid w:val="00BF17FD"/>
    <w:rsid w:val="00BF192B"/>
    <w:rsid w:val="00BF1EDF"/>
    <w:rsid w:val="00BF264B"/>
    <w:rsid w:val="00BF27FD"/>
    <w:rsid w:val="00BF295E"/>
    <w:rsid w:val="00BF2D1C"/>
    <w:rsid w:val="00BF2D8C"/>
    <w:rsid w:val="00BF2E78"/>
    <w:rsid w:val="00BF2F09"/>
    <w:rsid w:val="00BF3279"/>
    <w:rsid w:val="00BF37B4"/>
    <w:rsid w:val="00BF3A0B"/>
    <w:rsid w:val="00BF3F37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6D9"/>
    <w:rsid w:val="00BF6EEA"/>
    <w:rsid w:val="00BF6FD7"/>
    <w:rsid w:val="00BF74C7"/>
    <w:rsid w:val="00C00090"/>
    <w:rsid w:val="00C0021A"/>
    <w:rsid w:val="00C007A6"/>
    <w:rsid w:val="00C00CCF"/>
    <w:rsid w:val="00C014D9"/>
    <w:rsid w:val="00C015F1"/>
    <w:rsid w:val="00C01F33"/>
    <w:rsid w:val="00C0200E"/>
    <w:rsid w:val="00C0209C"/>
    <w:rsid w:val="00C02309"/>
    <w:rsid w:val="00C026AD"/>
    <w:rsid w:val="00C02C00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B25"/>
    <w:rsid w:val="00C04C9F"/>
    <w:rsid w:val="00C0521D"/>
    <w:rsid w:val="00C05306"/>
    <w:rsid w:val="00C05458"/>
    <w:rsid w:val="00C05706"/>
    <w:rsid w:val="00C06071"/>
    <w:rsid w:val="00C06264"/>
    <w:rsid w:val="00C063D5"/>
    <w:rsid w:val="00C06E17"/>
    <w:rsid w:val="00C07377"/>
    <w:rsid w:val="00C073E0"/>
    <w:rsid w:val="00C0744C"/>
    <w:rsid w:val="00C0777B"/>
    <w:rsid w:val="00C07DC1"/>
    <w:rsid w:val="00C10478"/>
    <w:rsid w:val="00C10776"/>
    <w:rsid w:val="00C10777"/>
    <w:rsid w:val="00C107B0"/>
    <w:rsid w:val="00C109BC"/>
    <w:rsid w:val="00C10CF2"/>
    <w:rsid w:val="00C11103"/>
    <w:rsid w:val="00C11633"/>
    <w:rsid w:val="00C1182A"/>
    <w:rsid w:val="00C11E79"/>
    <w:rsid w:val="00C12107"/>
    <w:rsid w:val="00C12BDB"/>
    <w:rsid w:val="00C13905"/>
    <w:rsid w:val="00C13962"/>
    <w:rsid w:val="00C13EEA"/>
    <w:rsid w:val="00C14011"/>
    <w:rsid w:val="00C14BBA"/>
    <w:rsid w:val="00C14D4B"/>
    <w:rsid w:val="00C14F09"/>
    <w:rsid w:val="00C1529E"/>
    <w:rsid w:val="00C154BB"/>
    <w:rsid w:val="00C15D1A"/>
    <w:rsid w:val="00C1608A"/>
    <w:rsid w:val="00C16757"/>
    <w:rsid w:val="00C17316"/>
    <w:rsid w:val="00C17A0E"/>
    <w:rsid w:val="00C17CAE"/>
    <w:rsid w:val="00C20508"/>
    <w:rsid w:val="00C208C7"/>
    <w:rsid w:val="00C20FB5"/>
    <w:rsid w:val="00C214E0"/>
    <w:rsid w:val="00C21826"/>
    <w:rsid w:val="00C21AAA"/>
    <w:rsid w:val="00C21BCF"/>
    <w:rsid w:val="00C21EC0"/>
    <w:rsid w:val="00C2260F"/>
    <w:rsid w:val="00C226CD"/>
    <w:rsid w:val="00C22749"/>
    <w:rsid w:val="00C22A66"/>
    <w:rsid w:val="00C23215"/>
    <w:rsid w:val="00C23220"/>
    <w:rsid w:val="00C23EAD"/>
    <w:rsid w:val="00C245C3"/>
    <w:rsid w:val="00C247CB"/>
    <w:rsid w:val="00C24AA4"/>
    <w:rsid w:val="00C24D21"/>
    <w:rsid w:val="00C257FF"/>
    <w:rsid w:val="00C26007"/>
    <w:rsid w:val="00C2671D"/>
    <w:rsid w:val="00C269A2"/>
    <w:rsid w:val="00C27556"/>
    <w:rsid w:val="00C279B5"/>
    <w:rsid w:val="00C27C45"/>
    <w:rsid w:val="00C27F38"/>
    <w:rsid w:val="00C30D9E"/>
    <w:rsid w:val="00C31116"/>
    <w:rsid w:val="00C31324"/>
    <w:rsid w:val="00C3137E"/>
    <w:rsid w:val="00C31555"/>
    <w:rsid w:val="00C3171B"/>
    <w:rsid w:val="00C31AD9"/>
    <w:rsid w:val="00C31BA5"/>
    <w:rsid w:val="00C31D4A"/>
    <w:rsid w:val="00C31D66"/>
    <w:rsid w:val="00C31F47"/>
    <w:rsid w:val="00C32FA7"/>
    <w:rsid w:val="00C331F5"/>
    <w:rsid w:val="00C33684"/>
    <w:rsid w:val="00C339FA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21"/>
    <w:rsid w:val="00C375B4"/>
    <w:rsid w:val="00C37BA5"/>
    <w:rsid w:val="00C37BC7"/>
    <w:rsid w:val="00C37D90"/>
    <w:rsid w:val="00C4082F"/>
    <w:rsid w:val="00C40976"/>
    <w:rsid w:val="00C40ABF"/>
    <w:rsid w:val="00C40C05"/>
    <w:rsid w:val="00C40D23"/>
    <w:rsid w:val="00C41535"/>
    <w:rsid w:val="00C41603"/>
    <w:rsid w:val="00C41EB7"/>
    <w:rsid w:val="00C424F2"/>
    <w:rsid w:val="00C42D8C"/>
    <w:rsid w:val="00C43A6C"/>
    <w:rsid w:val="00C43BAC"/>
    <w:rsid w:val="00C43FCC"/>
    <w:rsid w:val="00C44972"/>
    <w:rsid w:val="00C44F4B"/>
    <w:rsid w:val="00C45739"/>
    <w:rsid w:val="00C4582B"/>
    <w:rsid w:val="00C458FE"/>
    <w:rsid w:val="00C45BB5"/>
    <w:rsid w:val="00C45F08"/>
    <w:rsid w:val="00C46692"/>
    <w:rsid w:val="00C46B7B"/>
    <w:rsid w:val="00C47101"/>
    <w:rsid w:val="00C4714C"/>
    <w:rsid w:val="00C472A5"/>
    <w:rsid w:val="00C47482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1B6A"/>
    <w:rsid w:val="00C5269D"/>
    <w:rsid w:val="00C527E4"/>
    <w:rsid w:val="00C52B72"/>
    <w:rsid w:val="00C52C32"/>
    <w:rsid w:val="00C52DDA"/>
    <w:rsid w:val="00C532B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E2F"/>
    <w:rsid w:val="00C6044A"/>
    <w:rsid w:val="00C604F5"/>
    <w:rsid w:val="00C60783"/>
    <w:rsid w:val="00C60EC4"/>
    <w:rsid w:val="00C61154"/>
    <w:rsid w:val="00C611F0"/>
    <w:rsid w:val="00C61623"/>
    <w:rsid w:val="00C61F29"/>
    <w:rsid w:val="00C61F9A"/>
    <w:rsid w:val="00C62052"/>
    <w:rsid w:val="00C6223E"/>
    <w:rsid w:val="00C6265F"/>
    <w:rsid w:val="00C62910"/>
    <w:rsid w:val="00C62B74"/>
    <w:rsid w:val="00C63094"/>
    <w:rsid w:val="00C632F9"/>
    <w:rsid w:val="00C634E4"/>
    <w:rsid w:val="00C63540"/>
    <w:rsid w:val="00C6360A"/>
    <w:rsid w:val="00C63AE6"/>
    <w:rsid w:val="00C63F84"/>
    <w:rsid w:val="00C641D1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14"/>
    <w:rsid w:val="00C65AFC"/>
    <w:rsid w:val="00C65EBC"/>
    <w:rsid w:val="00C65EC6"/>
    <w:rsid w:val="00C65F0C"/>
    <w:rsid w:val="00C6611E"/>
    <w:rsid w:val="00C6622C"/>
    <w:rsid w:val="00C66472"/>
    <w:rsid w:val="00C6676E"/>
    <w:rsid w:val="00C668BD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28F3"/>
    <w:rsid w:val="00C72EF4"/>
    <w:rsid w:val="00C72F4E"/>
    <w:rsid w:val="00C738C7"/>
    <w:rsid w:val="00C73A8F"/>
    <w:rsid w:val="00C73B7A"/>
    <w:rsid w:val="00C73DC2"/>
    <w:rsid w:val="00C7412A"/>
    <w:rsid w:val="00C744F2"/>
    <w:rsid w:val="00C746E4"/>
    <w:rsid w:val="00C754E8"/>
    <w:rsid w:val="00C755E3"/>
    <w:rsid w:val="00C75AE2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1C"/>
    <w:rsid w:val="00C77D93"/>
    <w:rsid w:val="00C80031"/>
    <w:rsid w:val="00C807D7"/>
    <w:rsid w:val="00C8085D"/>
    <w:rsid w:val="00C808C9"/>
    <w:rsid w:val="00C80AB4"/>
    <w:rsid w:val="00C81568"/>
    <w:rsid w:val="00C8169F"/>
    <w:rsid w:val="00C81857"/>
    <w:rsid w:val="00C81C7F"/>
    <w:rsid w:val="00C81FD0"/>
    <w:rsid w:val="00C8236D"/>
    <w:rsid w:val="00C82387"/>
    <w:rsid w:val="00C82773"/>
    <w:rsid w:val="00C828FA"/>
    <w:rsid w:val="00C82DFE"/>
    <w:rsid w:val="00C830BC"/>
    <w:rsid w:val="00C830E3"/>
    <w:rsid w:val="00C83A87"/>
    <w:rsid w:val="00C83B64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844"/>
    <w:rsid w:val="00C91970"/>
    <w:rsid w:val="00C91D3E"/>
    <w:rsid w:val="00C928A9"/>
    <w:rsid w:val="00C929F7"/>
    <w:rsid w:val="00C92AD8"/>
    <w:rsid w:val="00C92BF6"/>
    <w:rsid w:val="00C92DF0"/>
    <w:rsid w:val="00C93490"/>
    <w:rsid w:val="00C93BC6"/>
    <w:rsid w:val="00C93C4B"/>
    <w:rsid w:val="00C94083"/>
    <w:rsid w:val="00C944AB"/>
    <w:rsid w:val="00C9469F"/>
    <w:rsid w:val="00C94E93"/>
    <w:rsid w:val="00C94EF1"/>
    <w:rsid w:val="00C94FD3"/>
    <w:rsid w:val="00C9500D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7F9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51C"/>
    <w:rsid w:val="00CB2A05"/>
    <w:rsid w:val="00CB370D"/>
    <w:rsid w:val="00CB37DE"/>
    <w:rsid w:val="00CB3AC7"/>
    <w:rsid w:val="00CB44B0"/>
    <w:rsid w:val="00CB4899"/>
    <w:rsid w:val="00CB4B86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79B1"/>
    <w:rsid w:val="00CC0371"/>
    <w:rsid w:val="00CC040E"/>
    <w:rsid w:val="00CC05E6"/>
    <w:rsid w:val="00CC08BB"/>
    <w:rsid w:val="00CC111F"/>
    <w:rsid w:val="00CC1E1C"/>
    <w:rsid w:val="00CC2626"/>
    <w:rsid w:val="00CC277C"/>
    <w:rsid w:val="00CC2884"/>
    <w:rsid w:val="00CC2A1D"/>
    <w:rsid w:val="00CC2A50"/>
    <w:rsid w:val="00CC2B93"/>
    <w:rsid w:val="00CC2BE6"/>
    <w:rsid w:val="00CC2D57"/>
    <w:rsid w:val="00CC2DBF"/>
    <w:rsid w:val="00CC2FD6"/>
    <w:rsid w:val="00CC3435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A5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436"/>
    <w:rsid w:val="00CC765B"/>
    <w:rsid w:val="00CC77A2"/>
    <w:rsid w:val="00CC7B45"/>
    <w:rsid w:val="00CD082F"/>
    <w:rsid w:val="00CD0B1E"/>
    <w:rsid w:val="00CD0D82"/>
    <w:rsid w:val="00CD10E8"/>
    <w:rsid w:val="00CD1188"/>
    <w:rsid w:val="00CD15BB"/>
    <w:rsid w:val="00CD24E6"/>
    <w:rsid w:val="00CD2ED1"/>
    <w:rsid w:val="00CD337B"/>
    <w:rsid w:val="00CD3533"/>
    <w:rsid w:val="00CD3770"/>
    <w:rsid w:val="00CD40DC"/>
    <w:rsid w:val="00CD43FB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950"/>
    <w:rsid w:val="00CE2A71"/>
    <w:rsid w:val="00CE2C47"/>
    <w:rsid w:val="00CE35FE"/>
    <w:rsid w:val="00CE3CAE"/>
    <w:rsid w:val="00CE3E31"/>
    <w:rsid w:val="00CE3FC4"/>
    <w:rsid w:val="00CE4A12"/>
    <w:rsid w:val="00CE4ABC"/>
    <w:rsid w:val="00CE4B16"/>
    <w:rsid w:val="00CE4CF7"/>
    <w:rsid w:val="00CE5416"/>
    <w:rsid w:val="00CE5490"/>
    <w:rsid w:val="00CE5677"/>
    <w:rsid w:val="00CE56A9"/>
    <w:rsid w:val="00CE59DC"/>
    <w:rsid w:val="00CE5B18"/>
    <w:rsid w:val="00CE5E7C"/>
    <w:rsid w:val="00CE5EBF"/>
    <w:rsid w:val="00CE6861"/>
    <w:rsid w:val="00CE6B7E"/>
    <w:rsid w:val="00CE6DB8"/>
    <w:rsid w:val="00CE71F8"/>
    <w:rsid w:val="00CE7561"/>
    <w:rsid w:val="00CE75E3"/>
    <w:rsid w:val="00CE7C7E"/>
    <w:rsid w:val="00CF0338"/>
    <w:rsid w:val="00CF07BD"/>
    <w:rsid w:val="00CF0924"/>
    <w:rsid w:val="00CF0C35"/>
    <w:rsid w:val="00CF0ECC"/>
    <w:rsid w:val="00CF11F6"/>
    <w:rsid w:val="00CF1354"/>
    <w:rsid w:val="00CF1866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A94"/>
    <w:rsid w:val="00CF5CD1"/>
    <w:rsid w:val="00CF5F41"/>
    <w:rsid w:val="00CF625B"/>
    <w:rsid w:val="00CF6712"/>
    <w:rsid w:val="00CF687E"/>
    <w:rsid w:val="00CF743E"/>
    <w:rsid w:val="00CF746B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6DC"/>
    <w:rsid w:val="00D02803"/>
    <w:rsid w:val="00D02D33"/>
    <w:rsid w:val="00D02DAB"/>
    <w:rsid w:val="00D03394"/>
    <w:rsid w:val="00D03431"/>
    <w:rsid w:val="00D0349B"/>
    <w:rsid w:val="00D03500"/>
    <w:rsid w:val="00D03AE5"/>
    <w:rsid w:val="00D03C19"/>
    <w:rsid w:val="00D03DFA"/>
    <w:rsid w:val="00D041E3"/>
    <w:rsid w:val="00D04584"/>
    <w:rsid w:val="00D04864"/>
    <w:rsid w:val="00D04D10"/>
    <w:rsid w:val="00D04EAA"/>
    <w:rsid w:val="00D0531A"/>
    <w:rsid w:val="00D058BC"/>
    <w:rsid w:val="00D05A48"/>
    <w:rsid w:val="00D060A1"/>
    <w:rsid w:val="00D060FC"/>
    <w:rsid w:val="00D0634C"/>
    <w:rsid w:val="00D063F1"/>
    <w:rsid w:val="00D06440"/>
    <w:rsid w:val="00D066CE"/>
    <w:rsid w:val="00D06D04"/>
    <w:rsid w:val="00D07111"/>
    <w:rsid w:val="00D073AA"/>
    <w:rsid w:val="00D07567"/>
    <w:rsid w:val="00D07865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C1"/>
    <w:rsid w:val="00D13E46"/>
    <w:rsid w:val="00D13E4E"/>
    <w:rsid w:val="00D14095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443"/>
    <w:rsid w:val="00D17C28"/>
    <w:rsid w:val="00D203EC"/>
    <w:rsid w:val="00D20A27"/>
    <w:rsid w:val="00D20C89"/>
    <w:rsid w:val="00D20F45"/>
    <w:rsid w:val="00D212E2"/>
    <w:rsid w:val="00D21443"/>
    <w:rsid w:val="00D21633"/>
    <w:rsid w:val="00D22299"/>
    <w:rsid w:val="00D234F2"/>
    <w:rsid w:val="00D235FD"/>
    <w:rsid w:val="00D238AC"/>
    <w:rsid w:val="00D239A7"/>
    <w:rsid w:val="00D23F47"/>
    <w:rsid w:val="00D23FEE"/>
    <w:rsid w:val="00D24400"/>
    <w:rsid w:val="00D246BD"/>
    <w:rsid w:val="00D2473D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6FB4"/>
    <w:rsid w:val="00D27938"/>
    <w:rsid w:val="00D279F5"/>
    <w:rsid w:val="00D27BE2"/>
    <w:rsid w:val="00D27DA6"/>
    <w:rsid w:val="00D304E9"/>
    <w:rsid w:val="00D30B4F"/>
    <w:rsid w:val="00D30D0D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3730"/>
    <w:rsid w:val="00D341A0"/>
    <w:rsid w:val="00D3467D"/>
    <w:rsid w:val="00D351CE"/>
    <w:rsid w:val="00D352F6"/>
    <w:rsid w:val="00D35503"/>
    <w:rsid w:val="00D35913"/>
    <w:rsid w:val="00D36183"/>
    <w:rsid w:val="00D362F6"/>
    <w:rsid w:val="00D36940"/>
    <w:rsid w:val="00D36E71"/>
    <w:rsid w:val="00D37053"/>
    <w:rsid w:val="00D37607"/>
    <w:rsid w:val="00D37610"/>
    <w:rsid w:val="00D3771F"/>
    <w:rsid w:val="00D37D87"/>
    <w:rsid w:val="00D40629"/>
    <w:rsid w:val="00D40830"/>
    <w:rsid w:val="00D40B33"/>
    <w:rsid w:val="00D4102D"/>
    <w:rsid w:val="00D41565"/>
    <w:rsid w:val="00D417B1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ABB"/>
    <w:rsid w:val="00D43C3A"/>
    <w:rsid w:val="00D44006"/>
    <w:rsid w:val="00D440F8"/>
    <w:rsid w:val="00D4483D"/>
    <w:rsid w:val="00D44DF1"/>
    <w:rsid w:val="00D4526B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CEE"/>
    <w:rsid w:val="00D50E90"/>
    <w:rsid w:val="00D50F81"/>
    <w:rsid w:val="00D512DD"/>
    <w:rsid w:val="00D5140F"/>
    <w:rsid w:val="00D51737"/>
    <w:rsid w:val="00D5198F"/>
    <w:rsid w:val="00D51EA6"/>
    <w:rsid w:val="00D51EF8"/>
    <w:rsid w:val="00D52010"/>
    <w:rsid w:val="00D52236"/>
    <w:rsid w:val="00D5264F"/>
    <w:rsid w:val="00D52714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AD5"/>
    <w:rsid w:val="00D55C4A"/>
    <w:rsid w:val="00D55DC1"/>
    <w:rsid w:val="00D55EBD"/>
    <w:rsid w:val="00D56353"/>
    <w:rsid w:val="00D56A98"/>
    <w:rsid w:val="00D57204"/>
    <w:rsid w:val="00D5757C"/>
    <w:rsid w:val="00D575B1"/>
    <w:rsid w:val="00D576A5"/>
    <w:rsid w:val="00D576CA"/>
    <w:rsid w:val="00D5778D"/>
    <w:rsid w:val="00D578D9"/>
    <w:rsid w:val="00D57D8E"/>
    <w:rsid w:val="00D57F22"/>
    <w:rsid w:val="00D57FA3"/>
    <w:rsid w:val="00D605C3"/>
    <w:rsid w:val="00D61055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AEA"/>
    <w:rsid w:val="00D65C07"/>
    <w:rsid w:val="00D65C24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391F"/>
    <w:rsid w:val="00D74C2F"/>
    <w:rsid w:val="00D753C0"/>
    <w:rsid w:val="00D75620"/>
    <w:rsid w:val="00D75632"/>
    <w:rsid w:val="00D75BA0"/>
    <w:rsid w:val="00D767B1"/>
    <w:rsid w:val="00D76A8B"/>
    <w:rsid w:val="00D7705F"/>
    <w:rsid w:val="00D77B1D"/>
    <w:rsid w:val="00D77D05"/>
    <w:rsid w:val="00D77F2E"/>
    <w:rsid w:val="00D800BC"/>
    <w:rsid w:val="00D8021F"/>
    <w:rsid w:val="00D80383"/>
    <w:rsid w:val="00D8084C"/>
    <w:rsid w:val="00D808EA"/>
    <w:rsid w:val="00D80BDA"/>
    <w:rsid w:val="00D81017"/>
    <w:rsid w:val="00D810AA"/>
    <w:rsid w:val="00D81498"/>
    <w:rsid w:val="00D8178B"/>
    <w:rsid w:val="00D818CC"/>
    <w:rsid w:val="00D81E5F"/>
    <w:rsid w:val="00D823A2"/>
    <w:rsid w:val="00D823C6"/>
    <w:rsid w:val="00D82821"/>
    <w:rsid w:val="00D832CF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094F"/>
    <w:rsid w:val="00D91078"/>
    <w:rsid w:val="00D911CB"/>
    <w:rsid w:val="00D9127D"/>
    <w:rsid w:val="00D91733"/>
    <w:rsid w:val="00D9183F"/>
    <w:rsid w:val="00D9196D"/>
    <w:rsid w:val="00D91AF7"/>
    <w:rsid w:val="00D92036"/>
    <w:rsid w:val="00D92982"/>
    <w:rsid w:val="00D92C47"/>
    <w:rsid w:val="00D9383B"/>
    <w:rsid w:val="00D9396B"/>
    <w:rsid w:val="00D944C5"/>
    <w:rsid w:val="00D9482F"/>
    <w:rsid w:val="00D94B5F"/>
    <w:rsid w:val="00D9537D"/>
    <w:rsid w:val="00D95416"/>
    <w:rsid w:val="00D957DD"/>
    <w:rsid w:val="00D95839"/>
    <w:rsid w:val="00D95A1E"/>
    <w:rsid w:val="00D9613D"/>
    <w:rsid w:val="00D961CD"/>
    <w:rsid w:val="00D9704D"/>
    <w:rsid w:val="00D9775D"/>
    <w:rsid w:val="00D977E9"/>
    <w:rsid w:val="00D97A20"/>
    <w:rsid w:val="00D97B8A"/>
    <w:rsid w:val="00DA01E8"/>
    <w:rsid w:val="00DA1292"/>
    <w:rsid w:val="00DA18A0"/>
    <w:rsid w:val="00DA1CE7"/>
    <w:rsid w:val="00DA1DF2"/>
    <w:rsid w:val="00DA1E71"/>
    <w:rsid w:val="00DA2891"/>
    <w:rsid w:val="00DA2A4E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96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7F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5E3"/>
    <w:rsid w:val="00DB6E10"/>
    <w:rsid w:val="00DB6E3C"/>
    <w:rsid w:val="00DB6FD5"/>
    <w:rsid w:val="00DB77A2"/>
    <w:rsid w:val="00DB7CB8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0B9"/>
    <w:rsid w:val="00DC3475"/>
    <w:rsid w:val="00DC34D3"/>
    <w:rsid w:val="00DC361A"/>
    <w:rsid w:val="00DC3860"/>
    <w:rsid w:val="00DC38B2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739A"/>
    <w:rsid w:val="00DC7746"/>
    <w:rsid w:val="00DC7BAB"/>
    <w:rsid w:val="00DD017F"/>
    <w:rsid w:val="00DD05AC"/>
    <w:rsid w:val="00DD0964"/>
    <w:rsid w:val="00DD126B"/>
    <w:rsid w:val="00DD1AE7"/>
    <w:rsid w:val="00DD1B70"/>
    <w:rsid w:val="00DD1B79"/>
    <w:rsid w:val="00DD1D60"/>
    <w:rsid w:val="00DD2BB5"/>
    <w:rsid w:val="00DD2CE7"/>
    <w:rsid w:val="00DD2E87"/>
    <w:rsid w:val="00DD30F5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A66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281"/>
    <w:rsid w:val="00DE17FF"/>
    <w:rsid w:val="00DE1A43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4C3E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D1E"/>
    <w:rsid w:val="00DE7E45"/>
    <w:rsid w:val="00DF0054"/>
    <w:rsid w:val="00DF0280"/>
    <w:rsid w:val="00DF0B38"/>
    <w:rsid w:val="00DF0D6D"/>
    <w:rsid w:val="00DF1016"/>
    <w:rsid w:val="00DF10A0"/>
    <w:rsid w:val="00DF15E0"/>
    <w:rsid w:val="00DF18F3"/>
    <w:rsid w:val="00DF1A70"/>
    <w:rsid w:val="00DF1E12"/>
    <w:rsid w:val="00DF1F2C"/>
    <w:rsid w:val="00DF2A7B"/>
    <w:rsid w:val="00DF2DFD"/>
    <w:rsid w:val="00DF2F4C"/>
    <w:rsid w:val="00DF32AC"/>
    <w:rsid w:val="00DF37A0"/>
    <w:rsid w:val="00DF47EF"/>
    <w:rsid w:val="00DF4819"/>
    <w:rsid w:val="00DF4927"/>
    <w:rsid w:val="00DF507A"/>
    <w:rsid w:val="00DF5578"/>
    <w:rsid w:val="00DF5CEF"/>
    <w:rsid w:val="00DF5F19"/>
    <w:rsid w:val="00DF61B3"/>
    <w:rsid w:val="00DF6811"/>
    <w:rsid w:val="00DF69FA"/>
    <w:rsid w:val="00DF6C7A"/>
    <w:rsid w:val="00DF6FCF"/>
    <w:rsid w:val="00DF717D"/>
    <w:rsid w:val="00DF7A98"/>
    <w:rsid w:val="00DF7DB1"/>
    <w:rsid w:val="00DF7F58"/>
    <w:rsid w:val="00E00BC0"/>
    <w:rsid w:val="00E01033"/>
    <w:rsid w:val="00E01131"/>
    <w:rsid w:val="00E013F8"/>
    <w:rsid w:val="00E01521"/>
    <w:rsid w:val="00E015F1"/>
    <w:rsid w:val="00E0203C"/>
    <w:rsid w:val="00E022FC"/>
    <w:rsid w:val="00E02C0A"/>
    <w:rsid w:val="00E02F50"/>
    <w:rsid w:val="00E03898"/>
    <w:rsid w:val="00E04279"/>
    <w:rsid w:val="00E0458B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879"/>
    <w:rsid w:val="00E11B20"/>
    <w:rsid w:val="00E12763"/>
    <w:rsid w:val="00E128BD"/>
    <w:rsid w:val="00E12923"/>
    <w:rsid w:val="00E131A3"/>
    <w:rsid w:val="00E13310"/>
    <w:rsid w:val="00E13649"/>
    <w:rsid w:val="00E13AB8"/>
    <w:rsid w:val="00E140BD"/>
    <w:rsid w:val="00E1425E"/>
    <w:rsid w:val="00E146B2"/>
    <w:rsid w:val="00E146BF"/>
    <w:rsid w:val="00E146E1"/>
    <w:rsid w:val="00E14B4E"/>
    <w:rsid w:val="00E14C1C"/>
    <w:rsid w:val="00E151C0"/>
    <w:rsid w:val="00E15432"/>
    <w:rsid w:val="00E158A7"/>
    <w:rsid w:val="00E158E4"/>
    <w:rsid w:val="00E15C1E"/>
    <w:rsid w:val="00E16004"/>
    <w:rsid w:val="00E160AC"/>
    <w:rsid w:val="00E167E4"/>
    <w:rsid w:val="00E16C70"/>
    <w:rsid w:val="00E17143"/>
    <w:rsid w:val="00E17796"/>
    <w:rsid w:val="00E17A3B"/>
    <w:rsid w:val="00E17A4A"/>
    <w:rsid w:val="00E17CA0"/>
    <w:rsid w:val="00E17D93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0C3E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4A6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E03"/>
    <w:rsid w:val="00E364CC"/>
    <w:rsid w:val="00E36D70"/>
    <w:rsid w:val="00E3723A"/>
    <w:rsid w:val="00E377B0"/>
    <w:rsid w:val="00E377FD"/>
    <w:rsid w:val="00E37860"/>
    <w:rsid w:val="00E37EB8"/>
    <w:rsid w:val="00E4032F"/>
    <w:rsid w:val="00E40640"/>
    <w:rsid w:val="00E406DD"/>
    <w:rsid w:val="00E40A4E"/>
    <w:rsid w:val="00E40AF7"/>
    <w:rsid w:val="00E410E5"/>
    <w:rsid w:val="00E41655"/>
    <w:rsid w:val="00E416BE"/>
    <w:rsid w:val="00E41776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9A1"/>
    <w:rsid w:val="00E44BE7"/>
    <w:rsid w:val="00E44C8A"/>
    <w:rsid w:val="00E4545A"/>
    <w:rsid w:val="00E456C9"/>
    <w:rsid w:val="00E457F2"/>
    <w:rsid w:val="00E458BC"/>
    <w:rsid w:val="00E462BF"/>
    <w:rsid w:val="00E46886"/>
    <w:rsid w:val="00E46928"/>
    <w:rsid w:val="00E4694C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1FCF"/>
    <w:rsid w:val="00E5219A"/>
    <w:rsid w:val="00E521CF"/>
    <w:rsid w:val="00E528C6"/>
    <w:rsid w:val="00E52BCE"/>
    <w:rsid w:val="00E52C31"/>
    <w:rsid w:val="00E52EB2"/>
    <w:rsid w:val="00E530D7"/>
    <w:rsid w:val="00E534C7"/>
    <w:rsid w:val="00E53634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06C"/>
    <w:rsid w:val="00E5616D"/>
    <w:rsid w:val="00E5665C"/>
    <w:rsid w:val="00E5697B"/>
    <w:rsid w:val="00E56B12"/>
    <w:rsid w:val="00E570AD"/>
    <w:rsid w:val="00E5717C"/>
    <w:rsid w:val="00E57565"/>
    <w:rsid w:val="00E579A7"/>
    <w:rsid w:val="00E57A3E"/>
    <w:rsid w:val="00E57D79"/>
    <w:rsid w:val="00E57F28"/>
    <w:rsid w:val="00E6033B"/>
    <w:rsid w:val="00E60500"/>
    <w:rsid w:val="00E60C2B"/>
    <w:rsid w:val="00E60EFF"/>
    <w:rsid w:val="00E60F67"/>
    <w:rsid w:val="00E61302"/>
    <w:rsid w:val="00E61894"/>
    <w:rsid w:val="00E618A5"/>
    <w:rsid w:val="00E61B94"/>
    <w:rsid w:val="00E61ED1"/>
    <w:rsid w:val="00E622FB"/>
    <w:rsid w:val="00E62374"/>
    <w:rsid w:val="00E629CA"/>
    <w:rsid w:val="00E630A6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5F9F"/>
    <w:rsid w:val="00E669D1"/>
    <w:rsid w:val="00E66A77"/>
    <w:rsid w:val="00E66A97"/>
    <w:rsid w:val="00E67C51"/>
    <w:rsid w:val="00E67E5D"/>
    <w:rsid w:val="00E70311"/>
    <w:rsid w:val="00E703CA"/>
    <w:rsid w:val="00E705C9"/>
    <w:rsid w:val="00E70C6D"/>
    <w:rsid w:val="00E71103"/>
    <w:rsid w:val="00E71515"/>
    <w:rsid w:val="00E71A10"/>
    <w:rsid w:val="00E71B86"/>
    <w:rsid w:val="00E71C48"/>
    <w:rsid w:val="00E721EC"/>
    <w:rsid w:val="00E72ACF"/>
    <w:rsid w:val="00E72DE2"/>
    <w:rsid w:val="00E72EFC"/>
    <w:rsid w:val="00E73629"/>
    <w:rsid w:val="00E73DD1"/>
    <w:rsid w:val="00E73EB3"/>
    <w:rsid w:val="00E744C9"/>
    <w:rsid w:val="00E749C9"/>
    <w:rsid w:val="00E74D70"/>
    <w:rsid w:val="00E758EC"/>
    <w:rsid w:val="00E7597F"/>
    <w:rsid w:val="00E75B4D"/>
    <w:rsid w:val="00E76421"/>
    <w:rsid w:val="00E766CC"/>
    <w:rsid w:val="00E76EF1"/>
    <w:rsid w:val="00E77040"/>
    <w:rsid w:val="00E7776E"/>
    <w:rsid w:val="00E77CE1"/>
    <w:rsid w:val="00E808B7"/>
    <w:rsid w:val="00E80928"/>
    <w:rsid w:val="00E80F82"/>
    <w:rsid w:val="00E816BE"/>
    <w:rsid w:val="00E818AA"/>
    <w:rsid w:val="00E81CD0"/>
    <w:rsid w:val="00E8234C"/>
    <w:rsid w:val="00E823A5"/>
    <w:rsid w:val="00E824BF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F82"/>
    <w:rsid w:val="00E870F5"/>
    <w:rsid w:val="00E8723F"/>
    <w:rsid w:val="00E8734D"/>
    <w:rsid w:val="00E8750A"/>
    <w:rsid w:val="00E8769B"/>
    <w:rsid w:val="00E87822"/>
    <w:rsid w:val="00E87A9B"/>
    <w:rsid w:val="00E87BF0"/>
    <w:rsid w:val="00E87D7F"/>
    <w:rsid w:val="00E90395"/>
    <w:rsid w:val="00E9039F"/>
    <w:rsid w:val="00E905EF"/>
    <w:rsid w:val="00E90719"/>
    <w:rsid w:val="00E907FD"/>
    <w:rsid w:val="00E90922"/>
    <w:rsid w:val="00E90948"/>
    <w:rsid w:val="00E90D76"/>
    <w:rsid w:val="00E90E49"/>
    <w:rsid w:val="00E9156E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CE6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598"/>
    <w:rsid w:val="00E95C1C"/>
    <w:rsid w:val="00E95E3C"/>
    <w:rsid w:val="00E964F0"/>
    <w:rsid w:val="00E96578"/>
    <w:rsid w:val="00E96A00"/>
    <w:rsid w:val="00E96A1D"/>
    <w:rsid w:val="00E9708E"/>
    <w:rsid w:val="00E973CE"/>
    <w:rsid w:val="00E97532"/>
    <w:rsid w:val="00E97FB8"/>
    <w:rsid w:val="00EA054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283"/>
    <w:rsid w:val="00EA5461"/>
    <w:rsid w:val="00EA5780"/>
    <w:rsid w:val="00EA580E"/>
    <w:rsid w:val="00EA5DC6"/>
    <w:rsid w:val="00EA64B0"/>
    <w:rsid w:val="00EA66D8"/>
    <w:rsid w:val="00EA6B68"/>
    <w:rsid w:val="00EA6C8E"/>
    <w:rsid w:val="00EA7239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27C6"/>
    <w:rsid w:val="00EB320B"/>
    <w:rsid w:val="00EB325F"/>
    <w:rsid w:val="00EB3C6D"/>
    <w:rsid w:val="00EB3D70"/>
    <w:rsid w:val="00EB3E22"/>
    <w:rsid w:val="00EB4027"/>
    <w:rsid w:val="00EB41B5"/>
    <w:rsid w:val="00EB48E5"/>
    <w:rsid w:val="00EB4B2D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A9C"/>
    <w:rsid w:val="00EB7B69"/>
    <w:rsid w:val="00EB7C4F"/>
    <w:rsid w:val="00EC009F"/>
    <w:rsid w:val="00EC0123"/>
    <w:rsid w:val="00EC0295"/>
    <w:rsid w:val="00EC0777"/>
    <w:rsid w:val="00EC09E3"/>
    <w:rsid w:val="00EC168A"/>
    <w:rsid w:val="00EC1BD0"/>
    <w:rsid w:val="00EC1D1E"/>
    <w:rsid w:val="00EC1DF7"/>
    <w:rsid w:val="00EC2605"/>
    <w:rsid w:val="00EC27C6"/>
    <w:rsid w:val="00EC31B8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E01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2DC"/>
    <w:rsid w:val="00EC7858"/>
    <w:rsid w:val="00EC7A6D"/>
    <w:rsid w:val="00ED0038"/>
    <w:rsid w:val="00ED00B3"/>
    <w:rsid w:val="00ED00DD"/>
    <w:rsid w:val="00ED030E"/>
    <w:rsid w:val="00ED0C72"/>
    <w:rsid w:val="00ED0C7F"/>
    <w:rsid w:val="00ED0DF6"/>
    <w:rsid w:val="00ED0F7E"/>
    <w:rsid w:val="00ED1006"/>
    <w:rsid w:val="00ED13BF"/>
    <w:rsid w:val="00ED21C1"/>
    <w:rsid w:val="00ED27F9"/>
    <w:rsid w:val="00ED2A60"/>
    <w:rsid w:val="00ED2AF5"/>
    <w:rsid w:val="00ED2BA3"/>
    <w:rsid w:val="00ED2E68"/>
    <w:rsid w:val="00ED307F"/>
    <w:rsid w:val="00ED3765"/>
    <w:rsid w:val="00ED3808"/>
    <w:rsid w:val="00ED454D"/>
    <w:rsid w:val="00ED4A9B"/>
    <w:rsid w:val="00ED4AFA"/>
    <w:rsid w:val="00ED5396"/>
    <w:rsid w:val="00ED53C0"/>
    <w:rsid w:val="00ED6062"/>
    <w:rsid w:val="00ED635F"/>
    <w:rsid w:val="00ED652F"/>
    <w:rsid w:val="00ED6BD6"/>
    <w:rsid w:val="00ED6C55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61"/>
    <w:rsid w:val="00EE2DDD"/>
    <w:rsid w:val="00EE2DFD"/>
    <w:rsid w:val="00EE333D"/>
    <w:rsid w:val="00EE35AB"/>
    <w:rsid w:val="00EE41A4"/>
    <w:rsid w:val="00EE5CBE"/>
    <w:rsid w:val="00EE5CF9"/>
    <w:rsid w:val="00EE5D87"/>
    <w:rsid w:val="00EE622F"/>
    <w:rsid w:val="00EE6234"/>
    <w:rsid w:val="00EE6B5A"/>
    <w:rsid w:val="00EE6BFD"/>
    <w:rsid w:val="00EE6E20"/>
    <w:rsid w:val="00EE71B8"/>
    <w:rsid w:val="00EE74A0"/>
    <w:rsid w:val="00EE7B8C"/>
    <w:rsid w:val="00EE7CE1"/>
    <w:rsid w:val="00EE7D68"/>
    <w:rsid w:val="00EF00FF"/>
    <w:rsid w:val="00EF0428"/>
    <w:rsid w:val="00EF06FC"/>
    <w:rsid w:val="00EF0C58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628"/>
    <w:rsid w:val="00EF5787"/>
    <w:rsid w:val="00EF5829"/>
    <w:rsid w:val="00EF594F"/>
    <w:rsid w:val="00EF5B11"/>
    <w:rsid w:val="00EF5E6B"/>
    <w:rsid w:val="00EF60D0"/>
    <w:rsid w:val="00EF66C9"/>
    <w:rsid w:val="00EF6E09"/>
    <w:rsid w:val="00EF7C03"/>
    <w:rsid w:val="00F00459"/>
    <w:rsid w:val="00F008BC"/>
    <w:rsid w:val="00F00A11"/>
    <w:rsid w:val="00F010E0"/>
    <w:rsid w:val="00F01A5F"/>
    <w:rsid w:val="00F01AA2"/>
    <w:rsid w:val="00F01B98"/>
    <w:rsid w:val="00F02662"/>
    <w:rsid w:val="00F027DC"/>
    <w:rsid w:val="00F0283D"/>
    <w:rsid w:val="00F032C6"/>
    <w:rsid w:val="00F037E1"/>
    <w:rsid w:val="00F0404A"/>
    <w:rsid w:val="00F04065"/>
    <w:rsid w:val="00F041D8"/>
    <w:rsid w:val="00F04562"/>
    <w:rsid w:val="00F0468C"/>
    <w:rsid w:val="00F047BD"/>
    <w:rsid w:val="00F04A03"/>
    <w:rsid w:val="00F04AF7"/>
    <w:rsid w:val="00F04D4B"/>
    <w:rsid w:val="00F04D6A"/>
    <w:rsid w:val="00F04E35"/>
    <w:rsid w:val="00F0528D"/>
    <w:rsid w:val="00F0552C"/>
    <w:rsid w:val="00F05A2E"/>
    <w:rsid w:val="00F05A55"/>
    <w:rsid w:val="00F05D7E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07E61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6CF"/>
    <w:rsid w:val="00F12EC0"/>
    <w:rsid w:val="00F13364"/>
    <w:rsid w:val="00F135D2"/>
    <w:rsid w:val="00F13946"/>
    <w:rsid w:val="00F13D4C"/>
    <w:rsid w:val="00F14A07"/>
    <w:rsid w:val="00F14B50"/>
    <w:rsid w:val="00F14E1D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28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A35"/>
    <w:rsid w:val="00F21BF6"/>
    <w:rsid w:val="00F21C5E"/>
    <w:rsid w:val="00F21E14"/>
    <w:rsid w:val="00F228DB"/>
    <w:rsid w:val="00F22967"/>
    <w:rsid w:val="00F231AC"/>
    <w:rsid w:val="00F23416"/>
    <w:rsid w:val="00F2342D"/>
    <w:rsid w:val="00F23AA3"/>
    <w:rsid w:val="00F23D23"/>
    <w:rsid w:val="00F23D4A"/>
    <w:rsid w:val="00F23E31"/>
    <w:rsid w:val="00F240A3"/>
    <w:rsid w:val="00F240C6"/>
    <w:rsid w:val="00F243D8"/>
    <w:rsid w:val="00F243E4"/>
    <w:rsid w:val="00F26E23"/>
    <w:rsid w:val="00F276AD"/>
    <w:rsid w:val="00F27994"/>
    <w:rsid w:val="00F27A8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25EF"/>
    <w:rsid w:val="00F329C9"/>
    <w:rsid w:val="00F32CB5"/>
    <w:rsid w:val="00F33417"/>
    <w:rsid w:val="00F33674"/>
    <w:rsid w:val="00F3387A"/>
    <w:rsid w:val="00F34480"/>
    <w:rsid w:val="00F347CF"/>
    <w:rsid w:val="00F34AC8"/>
    <w:rsid w:val="00F34B14"/>
    <w:rsid w:val="00F34CB6"/>
    <w:rsid w:val="00F34CFB"/>
    <w:rsid w:val="00F34D4D"/>
    <w:rsid w:val="00F34EDE"/>
    <w:rsid w:val="00F35199"/>
    <w:rsid w:val="00F351B8"/>
    <w:rsid w:val="00F359A6"/>
    <w:rsid w:val="00F35D41"/>
    <w:rsid w:val="00F35DDC"/>
    <w:rsid w:val="00F35F56"/>
    <w:rsid w:val="00F367DE"/>
    <w:rsid w:val="00F36901"/>
    <w:rsid w:val="00F36E1A"/>
    <w:rsid w:val="00F36E62"/>
    <w:rsid w:val="00F370C7"/>
    <w:rsid w:val="00F3729A"/>
    <w:rsid w:val="00F376AF"/>
    <w:rsid w:val="00F3773E"/>
    <w:rsid w:val="00F37E9D"/>
    <w:rsid w:val="00F403FA"/>
    <w:rsid w:val="00F40473"/>
    <w:rsid w:val="00F40CD0"/>
    <w:rsid w:val="00F41114"/>
    <w:rsid w:val="00F411B7"/>
    <w:rsid w:val="00F411BE"/>
    <w:rsid w:val="00F411D3"/>
    <w:rsid w:val="00F413CC"/>
    <w:rsid w:val="00F42DE4"/>
    <w:rsid w:val="00F42E0A"/>
    <w:rsid w:val="00F4304F"/>
    <w:rsid w:val="00F4308F"/>
    <w:rsid w:val="00F434C6"/>
    <w:rsid w:val="00F43D4A"/>
    <w:rsid w:val="00F43D84"/>
    <w:rsid w:val="00F43F65"/>
    <w:rsid w:val="00F442FC"/>
    <w:rsid w:val="00F4448A"/>
    <w:rsid w:val="00F445C5"/>
    <w:rsid w:val="00F44610"/>
    <w:rsid w:val="00F44720"/>
    <w:rsid w:val="00F4495E"/>
    <w:rsid w:val="00F453A9"/>
    <w:rsid w:val="00F457DA"/>
    <w:rsid w:val="00F45FE7"/>
    <w:rsid w:val="00F464C4"/>
    <w:rsid w:val="00F4679B"/>
    <w:rsid w:val="00F468C8"/>
    <w:rsid w:val="00F469D3"/>
    <w:rsid w:val="00F46E1D"/>
    <w:rsid w:val="00F4766C"/>
    <w:rsid w:val="00F477F2"/>
    <w:rsid w:val="00F47A45"/>
    <w:rsid w:val="00F47B1C"/>
    <w:rsid w:val="00F47CD0"/>
    <w:rsid w:val="00F5019F"/>
    <w:rsid w:val="00F504B4"/>
    <w:rsid w:val="00F507D1"/>
    <w:rsid w:val="00F50984"/>
    <w:rsid w:val="00F50CAD"/>
    <w:rsid w:val="00F5103C"/>
    <w:rsid w:val="00F514A1"/>
    <w:rsid w:val="00F516A5"/>
    <w:rsid w:val="00F516D7"/>
    <w:rsid w:val="00F5174D"/>
    <w:rsid w:val="00F517C5"/>
    <w:rsid w:val="00F517DF"/>
    <w:rsid w:val="00F519CE"/>
    <w:rsid w:val="00F51ADA"/>
    <w:rsid w:val="00F51B36"/>
    <w:rsid w:val="00F51C70"/>
    <w:rsid w:val="00F527D0"/>
    <w:rsid w:val="00F528D3"/>
    <w:rsid w:val="00F53352"/>
    <w:rsid w:val="00F533DD"/>
    <w:rsid w:val="00F5348B"/>
    <w:rsid w:val="00F53DB8"/>
    <w:rsid w:val="00F53F78"/>
    <w:rsid w:val="00F54253"/>
    <w:rsid w:val="00F5450F"/>
    <w:rsid w:val="00F54D17"/>
    <w:rsid w:val="00F54E60"/>
    <w:rsid w:val="00F54F08"/>
    <w:rsid w:val="00F54F2E"/>
    <w:rsid w:val="00F553F4"/>
    <w:rsid w:val="00F55C20"/>
    <w:rsid w:val="00F55C36"/>
    <w:rsid w:val="00F55D60"/>
    <w:rsid w:val="00F55DC3"/>
    <w:rsid w:val="00F55E96"/>
    <w:rsid w:val="00F5603C"/>
    <w:rsid w:val="00F561AB"/>
    <w:rsid w:val="00F563E3"/>
    <w:rsid w:val="00F566EE"/>
    <w:rsid w:val="00F570BF"/>
    <w:rsid w:val="00F57485"/>
    <w:rsid w:val="00F57736"/>
    <w:rsid w:val="00F57752"/>
    <w:rsid w:val="00F57F93"/>
    <w:rsid w:val="00F6061E"/>
    <w:rsid w:val="00F6069B"/>
    <w:rsid w:val="00F607C5"/>
    <w:rsid w:val="00F60DEA"/>
    <w:rsid w:val="00F610CC"/>
    <w:rsid w:val="00F61363"/>
    <w:rsid w:val="00F6231A"/>
    <w:rsid w:val="00F62B5D"/>
    <w:rsid w:val="00F6302A"/>
    <w:rsid w:val="00F63838"/>
    <w:rsid w:val="00F63D4B"/>
    <w:rsid w:val="00F63DF8"/>
    <w:rsid w:val="00F643D1"/>
    <w:rsid w:val="00F64C2B"/>
    <w:rsid w:val="00F64DC0"/>
    <w:rsid w:val="00F65039"/>
    <w:rsid w:val="00F651BE"/>
    <w:rsid w:val="00F65731"/>
    <w:rsid w:val="00F65B1A"/>
    <w:rsid w:val="00F65D31"/>
    <w:rsid w:val="00F65F27"/>
    <w:rsid w:val="00F660C3"/>
    <w:rsid w:val="00F66431"/>
    <w:rsid w:val="00F67705"/>
    <w:rsid w:val="00F67E37"/>
    <w:rsid w:val="00F67F53"/>
    <w:rsid w:val="00F67F93"/>
    <w:rsid w:val="00F70104"/>
    <w:rsid w:val="00F702CB"/>
    <w:rsid w:val="00F703BE"/>
    <w:rsid w:val="00F7076D"/>
    <w:rsid w:val="00F70CDD"/>
    <w:rsid w:val="00F70ECC"/>
    <w:rsid w:val="00F711AA"/>
    <w:rsid w:val="00F71A54"/>
    <w:rsid w:val="00F71AC3"/>
    <w:rsid w:val="00F71F69"/>
    <w:rsid w:val="00F72173"/>
    <w:rsid w:val="00F7231A"/>
    <w:rsid w:val="00F7243F"/>
    <w:rsid w:val="00F72531"/>
    <w:rsid w:val="00F72B72"/>
    <w:rsid w:val="00F73595"/>
    <w:rsid w:val="00F73C7D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CEA"/>
    <w:rsid w:val="00F76EFA"/>
    <w:rsid w:val="00F771F2"/>
    <w:rsid w:val="00F77AAF"/>
    <w:rsid w:val="00F77D7F"/>
    <w:rsid w:val="00F77ECD"/>
    <w:rsid w:val="00F800BF"/>
    <w:rsid w:val="00F804BE"/>
    <w:rsid w:val="00F80F50"/>
    <w:rsid w:val="00F817CE"/>
    <w:rsid w:val="00F81DA0"/>
    <w:rsid w:val="00F81E85"/>
    <w:rsid w:val="00F822D6"/>
    <w:rsid w:val="00F829E7"/>
    <w:rsid w:val="00F82D94"/>
    <w:rsid w:val="00F82FBC"/>
    <w:rsid w:val="00F8345A"/>
    <w:rsid w:val="00F83579"/>
    <w:rsid w:val="00F836C2"/>
    <w:rsid w:val="00F838AE"/>
    <w:rsid w:val="00F83AE4"/>
    <w:rsid w:val="00F83D0F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CE6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0BD"/>
    <w:rsid w:val="00F93679"/>
    <w:rsid w:val="00F9378A"/>
    <w:rsid w:val="00F93AA9"/>
    <w:rsid w:val="00F94161"/>
    <w:rsid w:val="00F9531B"/>
    <w:rsid w:val="00F954D0"/>
    <w:rsid w:val="00F95E5C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85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A5"/>
    <w:rsid w:val="00FA2BB3"/>
    <w:rsid w:val="00FA2C48"/>
    <w:rsid w:val="00FA2E55"/>
    <w:rsid w:val="00FA2FAC"/>
    <w:rsid w:val="00FA34E1"/>
    <w:rsid w:val="00FA34F2"/>
    <w:rsid w:val="00FA389F"/>
    <w:rsid w:val="00FA41D7"/>
    <w:rsid w:val="00FA4908"/>
    <w:rsid w:val="00FA4BE1"/>
    <w:rsid w:val="00FA4C36"/>
    <w:rsid w:val="00FA55BB"/>
    <w:rsid w:val="00FA618D"/>
    <w:rsid w:val="00FA65E9"/>
    <w:rsid w:val="00FA6993"/>
    <w:rsid w:val="00FA6C4A"/>
    <w:rsid w:val="00FA6E5B"/>
    <w:rsid w:val="00FA6ECA"/>
    <w:rsid w:val="00FA7109"/>
    <w:rsid w:val="00FA7755"/>
    <w:rsid w:val="00FA7CBC"/>
    <w:rsid w:val="00FA7F00"/>
    <w:rsid w:val="00FB000A"/>
    <w:rsid w:val="00FB011C"/>
    <w:rsid w:val="00FB0720"/>
    <w:rsid w:val="00FB0A46"/>
    <w:rsid w:val="00FB0AB2"/>
    <w:rsid w:val="00FB0DCD"/>
    <w:rsid w:val="00FB0E25"/>
    <w:rsid w:val="00FB0E2A"/>
    <w:rsid w:val="00FB12E4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6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25"/>
    <w:rsid w:val="00FC1DCB"/>
    <w:rsid w:val="00FC1F55"/>
    <w:rsid w:val="00FC1F82"/>
    <w:rsid w:val="00FC2019"/>
    <w:rsid w:val="00FC20B4"/>
    <w:rsid w:val="00FC2AEF"/>
    <w:rsid w:val="00FC2CAB"/>
    <w:rsid w:val="00FC2E17"/>
    <w:rsid w:val="00FC2E91"/>
    <w:rsid w:val="00FC3355"/>
    <w:rsid w:val="00FC3620"/>
    <w:rsid w:val="00FC3F63"/>
    <w:rsid w:val="00FC4002"/>
    <w:rsid w:val="00FC4008"/>
    <w:rsid w:val="00FC4B11"/>
    <w:rsid w:val="00FC4B8F"/>
    <w:rsid w:val="00FC4D19"/>
    <w:rsid w:val="00FC4ECF"/>
    <w:rsid w:val="00FC4EF2"/>
    <w:rsid w:val="00FC5019"/>
    <w:rsid w:val="00FC517B"/>
    <w:rsid w:val="00FC58AE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4DC"/>
    <w:rsid w:val="00FD67EC"/>
    <w:rsid w:val="00FD69B1"/>
    <w:rsid w:val="00FD69EB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948"/>
    <w:rsid w:val="00FE0A1D"/>
    <w:rsid w:val="00FE17CB"/>
    <w:rsid w:val="00FE1F53"/>
    <w:rsid w:val="00FE220A"/>
    <w:rsid w:val="00FE2365"/>
    <w:rsid w:val="00FE2917"/>
    <w:rsid w:val="00FE2D8B"/>
    <w:rsid w:val="00FE30DF"/>
    <w:rsid w:val="00FE32C1"/>
    <w:rsid w:val="00FE3360"/>
    <w:rsid w:val="00FE377C"/>
    <w:rsid w:val="00FE37D0"/>
    <w:rsid w:val="00FE3F33"/>
    <w:rsid w:val="00FE3FFB"/>
    <w:rsid w:val="00FE41A8"/>
    <w:rsid w:val="00FE4324"/>
    <w:rsid w:val="00FE446E"/>
    <w:rsid w:val="00FE4669"/>
    <w:rsid w:val="00FE48A2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1FE"/>
    <w:rsid w:val="00FE7336"/>
    <w:rsid w:val="00FE76A8"/>
    <w:rsid w:val="00FE787C"/>
    <w:rsid w:val="00FE7C7A"/>
    <w:rsid w:val="00FF07B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18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7F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12B"/>
    <w:pPr>
      <w:spacing w:after="160" w:line="259" w:lineRule="auto"/>
    </w:pPr>
    <w:rPr>
      <w:rFonts w:ascii="Times New Roman" w:eastAsiaTheme="minorHAnsi" w:hAnsi="Times New Roman" w:cs="Segoe UI"/>
      <w:szCs w:val="18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31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312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E540C"/>
    <w:rPr>
      <w:rFonts w:ascii="Arial" w:hAnsi="Arial"/>
      <w:sz w:val="28"/>
      <w:szCs w:val="28"/>
      <w:lang w:val="en-GB" w:eastAsia="zh-CN"/>
    </w:rPr>
  </w:style>
  <w:style w:type="character" w:customStyle="1" w:styleId="ReferenceChar">
    <w:name w:val="Reference Char"/>
    <w:link w:val="Reference"/>
    <w:locked/>
    <w:rsid w:val="00A818CB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ObservationChar">
    <w:name w:val="Observation Char"/>
    <w:link w:val="Observation"/>
    <w:qFormat/>
    <w:locked/>
    <w:rsid w:val="004B5F5C"/>
    <w:rPr>
      <w:rFonts w:ascii="Arial" w:eastAsia="Times New Roman" w:hAnsi="Arial"/>
      <w:b/>
      <w:bCs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2D3D3F"/>
    <w:pPr>
      <w:keepNext w:val="0"/>
      <w:keepLines w:val="0"/>
      <w:widowControl w:val="0"/>
      <w:numPr>
        <w:numId w:val="39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e32f50e1-6846-4d7d-ad60-ccd6877e6c5e"/>
    <ds:schemaRef ds:uri="http://purl.org/dc/terms/"/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4769F-06B1-4250-B547-299438AB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2205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2023-04-03T13:26:00Z</dcterms:created>
  <dcterms:modified xsi:type="dcterms:W3CDTF">2023-04-07T16:59:00Z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